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4EAC" w14:textId="3AC810B2" w:rsidR="0096622A" w:rsidRPr="00D50EB8" w:rsidRDefault="003213ED" w:rsidP="00D50EB8">
      <w:pPr>
        <w:spacing w:after="360"/>
        <w:jc w:val="center"/>
        <w:rPr>
          <w:rFonts w:asciiTheme="majorHAnsi" w:hAnsiTheme="majorHAnsi" w:cstheme="majorHAnsi"/>
          <w:b/>
          <w:sz w:val="28"/>
          <w:lang w:val="bg-BG"/>
        </w:rPr>
      </w:pPr>
      <w:r w:rsidRPr="00D50EB8">
        <w:rPr>
          <w:rFonts w:asciiTheme="majorHAnsi" w:hAnsiTheme="majorHAnsi" w:cstheme="majorHAnsi"/>
          <w:b/>
          <w:sz w:val="28"/>
          <w:lang w:val="bg-BG"/>
        </w:rPr>
        <w:t xml:space="preserve">Насоки за наемане на работа на </w:t>
      </w:r>
      <w:r w:rsidR="00A87934">
        <w:rPr>
          <w:rFonts w:asciiTheme="majorHAnsi" w:hAnsiTheme="majorHAnsi" w:cstheme="majorHAnsi"/>
          <w:b/>
          <w:sz w:val="28"/>
          <w:lang w:val="bg-BG"/>
        </w:rPr>
        <w:t xml:space="preserve">докторанти и </w:t>
      </w:r>
      <w:r w:rsidRPr="00D50EB8">
        <w:rPr>
          <w:rFonts w:asciiTheme="majorHAnsi" w:hAnsiTheme="majorHAnsi" w:cstheme="majorHAnsi"/>
          <w:b/>
          <w:sz w:val="28"/>
          <w:lang w:val="bg-BG"/>
        </w:rPr>
        <w:t xml:space="preserve">постдокторанти </w:t>
      </w:r>
      <w:r w:rsidR="003E558F" w:rsidRPr="00D50EB8">
        <w:rPr>
          <w:rFonts w:asciiTheme="majorHAnsi" w:hAnsiTheme="majorHAnsi" w:cstheme="majorHAnsi"/>
          <w:b/>
          <w:sz w:val="28"/>
          <w:lang w:val="bg-BG"/>
        </w:rPr>
        <w:t xml:space="preserve">и/или изследователи </w:t>
      </w:r>
      <w:r w:rsidRPr="00D50EB8">
        <w:rPr>
          <w:rFonts w:asciiTheme="majorHAnsi" w:hAnsiTheme="majorHAnsi" w:cstheme="majorHAnsi"/>
          <w:b/>
          <w:sz w:val="28"/>
          <w:lang w:val="bg-BG"/>
        </w:rPr>
        <w:t>от трети страни</w:t>
      </w:r>
    </w:p>
    <w:p w14:paraId="12B1EE16" w14:textId="77777777" w:rsidR="00C36B6B" w:rsidRPr="00481B7A" w:rsidRDefault="00C36B6B" w:rsidP="00D50EB8">
      <w:pPr>
        <w:pStyle w:val="ListParagraph"/>
        <w:numPr>
          <w:ilvl w:val="0"/>
          <w:numId w:val="1"/>
        </w:numPr>
        <w:spacing w:before="240"/>
        <w:ind w:left="714" w:hanging="357"/>
        <w:jc w:val="both"/>
        <w:rPr>
          <w:lang w:val="bg-BG"/>
        </w:rPr>
      </w:pPr>
      <w:r w:rsidRPr="00481B7A">
        <w:rPr>
          <w:lang w:val="bg-BG"/>
        </w:rPr>
        <w:t>Първа стъпка: Виза</w:t>
      </w:r>
      <w:r w:rsidR="009A3EC1" w:rsidRPr="00481B7A">
        <w:rPr>
          <w:lang w:val="bg-BG"/>
        </w:rPr>
        <w:t xml:space="preserve"> „D“ за </w:t>
      </w:r>
      <w:r w:rsidR="00AE6194" w:rsidRPr="00481B7A">
        <w:rPr>
          <w:lang w:val="bg-BG"/>
        </w:rPr>
        <w:t xml:space="preserve">дългосрочно </w:t>
      </w:r>
      <w:r w:rsidR="009A3EC1" w:rsidRPr="00481B7A">
        <w:rPr>
          <w:lang w:val="bg-BG"/>
        </w:rPr>
        <w:t>пребиваване</w:t>
      </w:r>
    </w:p>
    <w:p w14:paraId="4F076E0D" w14:textId="548C1852" w:rsidR="003164EB" w:rsidRPr="00481B7A" w:rsidRDefault="003213ED" w:rsidP="00574472">
      <w:pPr>
        <w:jc w:val="both"/>
        <w:rPr>
          <w:lang w:val="bg-BG"/>
        </w:rPr>
      </w:pPr>
      <w:r w:rsidRPr="00481B7A">
        <w:rPr>
          <w:lang w:val="bg-BG"/>
        </w:rPr>
        <w:t xml:space="preserve">В </w:t>
      </w:r>
      <w:r w:rsidR="00663331" w:rsidRPr="00481B7A">
        <w:rPr>
          <w:lang w:val="bg-BG"/>
        </w:rPr>
        <w:t>Закона за чужденците в Република България (чл. 15)</w:t>
      </w:r>
      <w:r w:rsidR="00A60643" w:rsidRPr="00481B7A">
        <w:rPr>
          <w:lang w:val="bg-BG"/>
        </w:rPr>
        <w:t xml:space="preserve"> и Наредбата за условията и реда за издаване на визи и определяне на визовия режим (чл. 9, ал. 1, ал. 2)</w:t>
      </w:r>
      <w:r w:rsidR="00663331" w:rsidRPr="00481B7A">
        <w:rPr>
          <w:lang w:val="bg-BG"/>
        </w:rPr>
        <w:t xml:space="preserve"> </w:t>
      </w:r>
      <w:r w:rsidRPr="00481B7A">
        <w:rPr>
          <w:lang w:val="bg-BG"/>
        </w:rPr>
        <w:t xml:space="preserve">е записано, че </w:t>
      </w:r>
      <w:r w:rsidR="00663331" w:rsidRPr="00481B7A">
        <w:rPr>
          <w:lang w:val="bg-BG"/>
        </w:rPr>
        <w:t>могат да се издават в</w:t>
      </w:r>
      <w:r w:rsidR="00EC4124" w:rsidRPr="00481B7A">
        <w:rPr>
          <w:lang w:val="bg-BG"/>
        </w:rPr>
        <w:t>из</w:t>
      </w:r>
      <w:r w:rsidR="00E2552F" w:rsidRPr="00481B7A">
        <w:rPr>
          <w:lang w:val="bg-BG"/>
        </w:rPr>
        <w:t>и</w:t>
      </w:r>
      <w:r w:rsidR="00EC4124" w:rsidRPr="00481B7A">
        <w:rPr>
          <w:lang w:val="bg-BG"/>
        </w:rPr>
        <w:t xml:space="preserve"> за дългоср</w:t>
      </w:r>
      <w:r w:rsidR="003164EB" w:rsidRPr="00481B7A">
        <w:rPr>
          <w:lang w:val="bg-BG"/>
        </w:rPr>
        <w:t>очно пребиваване:</w:t>
      </w:r>
    </w:p>
    <w:p w14:paraId="6B15BB11" w14:textId="199D5765" w:rsidR="00E2552F" w:rsidRPr="00481B7A" w:rsidRDefault="00EC4124" w:rsidP="00574472">
      <w:pPr>
        <w:pStyle w:val="ListParagraph"/>
        <w:numPr>
          <w:ilvl w:val="0"/>
          <w:numId w:val="3"/>
        </w:numPr>
        <w:jc w:val="both"/>
        <w:rPr>
          <w:lang w:val="bg-BG"/>
        </w:rPr>
      </w:pPr>
      <w:r w:rsidRPr="00481B7A">
        <w:rPr>
          <w:lang w:val="bg-BG"/>
        </w:rPr>
        <w:t xml:space="preserve">със срок на валидност </w:t>
      </w:r>
      <w:r w:rsidR="003164EB" w:rsidRPr="00481B7A">
        <w:rPr>
          <w:lang w:val="bg-BG"/>
        </w:rPr>
        <w:t xml:space="preserve">до </w:t>
      </w:r>
      <w:r w:rsidRPr="00481B7A">
        <w:rPr>
          <w:lang w:val="bg-BG"/>
        </w:rPr>
        <w:t xml:space="preserve">6 месеца </w:t>
      </w:r>
      <w:r w:rsidR="003164EB" w:rsidRPr="00481B7A">
        <w:rPr>
          <w:lang w:val="bg-BG"/>
        </w:rPr>
        <w:t>и право н</w:t>
      </w:r>
      <w:r w:rsidRPr="00481B7A">
        <w:rPr>
          <w:lang w:val="bg-BG"/>
        </w:rPr>
        <w:t>а пребиваван</w:t>
      </w:r>
      <w:r w:rsidR="003164EB" w:rsidRPr="00481B7A">
        <w:rPr>
          <w:lang w:val="bg-BG"/>
        </w:rPr>
        <w:t>е до 180 дни</w:t>
      </w:r>
      <w:r w:rsidR="00A60643" w:rsidRPr="00481B7A">
        <w:rPr>
          <w:lang w:val="bg-BG"/>
        </w:rPr>
        <w:t xml:space="preserve"> на чужденец, който желае да се установи продължително или постоянно в Р България</w:t>
      </w:r>
      <w:r w:rsidR="00377D05" w:rsidRPr="00481B7A">
        <w:rPr>
          <w:lang w:val="bg-BG"/>
        </w:rPr>
        <w:t>;</w:t>
      </w:r>
    </w:p>
    <w:p w14:paraId="3BB66CEB" w14:textId="5D00A4BE" w:rsidR="00377D05" w:rsidRPr="00481B7A" w:rsidRDefault="003164EB" w:rsidP="00574472">
      <w:pPr>
        <w:pStyle w:val="ListParagraph"/>
        <w:numPr>
          <w:ilvl w:val="0"/>
          <w:numId w:val="3"/>
        </w:numPr>
        <w:jc w:val="both"/>
        <w:rPr>
          <w:lang w:val="bg-BG"/>
        </w:rPr>
      </w:pPr>
      <w:r w:rsidRPr="00481B7A">
        <w:rPr>
          <w:lang w:val="bg-BG"/>
        </w:rPr>
        <w:t xml:space="preserve">със срок на валидност до една година и право на пребиваване до 360 </w:t>
      </w:r>
      <w:r w:rsidR="004E20BF" w:rsidRPr="00481B7A">
        <w:rPr>
          <w:lang w:val="bg-BG"/>
        </w:rPr>
        <w:t xml:space="preserve">дни </w:t>
      </w:r>
      <w:r w:rsidR="00A60643" w:rsidRPr="00481B7A">
        <w:rPr>
          <w:lang w:val="bg-BG"/>
        </w:rPr>
        <w:t>на чужденец, който извършва научни изследвания или е студент по програми за обучение до една учебна година, специализант или студент</w:t>
      </w:r>
      <w:r w:rsidR="00377D05" w:rsidRPr="00481B7A">
        <w:rPr>
          <w:lang w:val="bg-BG"/>
        </w:rPr>
        <w:t>.</w:t>
      </w:r>
      <w:r w:rsidR="00891B4D" w:rsidRPr="00481B7A">
        <w:rPr>
          <w:lang w:val="bg-BG"/>
        </w:rPr>
        <w:t xml:space="preserve"> </w:t>
      </w:r>
    </w:p>
    <w:p w14:paraId="607D4305" w14:textId="77777777" w:rsidR="00EC4124" w:rsidRPr="00481B7A" w:rsidRDefault="003164EB" w:rsidP="00574472">
      <w:pPr>
        <w:jc w:val="both"/>
        <w:rPr>
          <w:lang w:val="bg-BG"/>
        </w:rPr>
      </w:pPr>
      <w:r w:rsidRPr="00481B7A">
        <w:rPr>
          <w:lang w:val="bg-BG"/>
        </w:rPr>
        <w:t>Визата се и</w:t>
      </w:r>
      <w:r w:rsidR="00EC4124" w:rsidRPr="00481B7A">
        <w:rPr>
          <w:lang w:val="bg-BG"/>
        </w:rPr>
        <w:t>здава на чужденци, които желаят да получат разрешение за продължително, дългосрочно или постоянно пребиваване в Р България.</w:t>
      </w:r>
    </w:p>
    <w:p w14:paraId="02673F5B" w14:textId="77777777" w:rsidR="00F67C09" w:rsidRPr="00481B7A" w:rsidRDefault="00F67C09" w:rsidP="00574472">
      <w:pPr>
        <w:jc w:val="both"/>
        <w:rPr>
          <w:lang w:val="bg-BG"/>
        </w:rPr>
      </w:pPr>
      <w:r w:rsidRPr="00481B7A">
        <w:rPr>
          <w:u w:val="single"/>
          <w:lang w:val="bg-BG"/>
        </w:rPr>
        <w:t>Издаване на виза</w:t>
      </w:r>
    </w:p>
    <w:p w14:paraId="4DF64260" w14:textId="47D57DAD" w:rsidR="00F67C09" w:rsidRPr="00481B7A" w:rsidRDefault="00F67C09" w:rsidP="00574472">
      <w:pPr>
        <w:jc w:val="both"/>
        <w:rPr>
          <w:lang w:val="bg-BG"/>
        </w:rPr>
      </w:pPr>
      <w:r w:rsidRPr="00481B7A">
        <w:rPr>
          <w:lang w:val="bg-BG"/>
        </w:rPr>
        <w:t>Визите се издават от дипломатическите и кон</w:t>
      </w:r>
      <w:r w:rsidR="00D732DC" w:rsidRPr="00481B7A">
        <w:rPr>
          <w:lang w:val="bg-BG"/>
        </w:rPr>
        <w:t>с</w:t>
      </w:r>
      <w:r w:rsidRPr="00481B7A">
        <w:rPr>
          <w:lang w:val="bg-BG"/>
        </w:rPr>
        <w:t>у</w:t>
      </w:r>
      <w:r w:rsidR="00D732DC" w:rsidRPr="00481B7A">
        <w:rPr>
          <w:lang w:val="bg-BG"/>
        </w:rPr>
        <w:t>лс</w:t>
      </w:r>
      <w:r w:rsidRPr="00481B7A">
        <w:rPr>
          <w:lang w:val="bg-BG"/>
        </w:rPr>
        <w:t>ките представителства на Р България в чужбина.</w:t>
      </w:r>
    </w:p>
    <w:p w14:paraId="7B5D3F2E" w14:textId="68F11E4A" w:rsidR="00F67C09" w:rsidRPr="00481B7A" w:rsidRDefault="00F67C09" w:rsidP="00574472">
      <w:pPr>
        <w:jc w:val="both"/>
        <w:rPr>
          <w:u w:val="single"/>
          <w:lang w:val="bg-BG"/>
        </w:rPr>
      </w:pPr>
      <w:r w:rsidRPr="00481B7A">
        <w:rPr>
          <w:u w:val="single"/>
          <w:lang w:val="bg-BG"/>
        </w:rPr>
        <w:t>Необходими документи</w:t>
      </w:r>
      <w:r w:rsidR="00ED40BB" w:rsidRPr="006A6A76">
        <w:rPr>
          <w:lang w:val="bg-BG"/>
        </w:rPr>
        <w:t xml:space="preserve"> </w:t>
      </w:r>
      <w:r w:rsidR="00ED40BB" w:rsidRPr="00481B7A">
        <w:rPr>
          <w:lang w:val="bg-BG"/>
        </w:rPr>
        <w:t>(</w:t>
      </w:r>
      <w:r w:rsidR="003213ED" w:rsidRPr="00481B7A">
        <w:rPr>
          <w:lang w:val="bg-BG"/>
        </w:rPr>
        <w:t xml:space="preserve">по </w:t>
      </w:r>
      <w:r w:rsidR="00ED40BB" w:rsidRPr="00481B7A">
        <w:rPr>
          <w:lang w:val="bg-BG"/>
        </w:rPr>
        <w:t>Наредбата за условията и реда за издаване на визи и определяне на визовия режим, Раздел III, чл. 13, чл. 14, чл. 19</w:t>
      </w:r>
      <w:r w:rsidR="00ED40BB" w:rsidRPr="007379D8">
        <w:rPr>
          <w:lang w:val="bg-BG"/>
        </w:rPr>
        <w:t>)</w:t>
      </w:r>
      <w:r w:rsidR="00476C9B">
        <w:rPr>
          <w:lang w:val="bg-BG"/>
        </w:rPr>
        <w:t>:</w:t>
      </w:r>
    </w:p>
    <w:p w14:paraId="434DC48B" w14:textId="77777777" w:rsidR="00F67C09" w:rsidRPr="00481B7A" w:rsidRDefault="00F67C09" w:rsidP="00574472">
      <w:pPr>
        <w:pStyle w:val="ListParagraph"/>
        <w:numPr>
          <w:ilvl w:val="0"/>
          <w:numId w:val="2"/>
        </w:numPr>
        <w:jc w:val="both"/>
        <w:rPr>
          <w:lang w:val="bg-BG"/>
        </w:rPr>
      </w:pPr>
      <w:r w:rsidRPr="00481B7A">
        <w:rPr>
          <w:lang w:val="bg-BG"/>
        </w:rPr>
        <w:t>редовен до</w:t>
      </w:r>
      <w:r w:rsidR="00C96A4D" w:rsidRPr="00481B7A">
        <w:rPr>
          <w:lang w:val="bg-BG"/>
        </w:rPr>
        <w:t>кумент за задгранично пътуване</w:t>
      </w:r>
    </w:p>
    <w:p w14:paraId="1979D3A7" w14:textId="7E250027" w:rsidR="00C96A4D" w:rsidRPr="00481B7A" w:rsidRDefault="00C96A4D" w:rsidP="00574472">
      <w:pPr>
        <w:jc w:val="both"/>
        <w:rPr>
          <w:i/>
          <w:lang w:val="bg-BG"/>
        </w:rPr>
      </w:pPr>
      <w:r w:rsidRPr="00481B7A">
        <w:rPr>
          <w:i/>
          <w:lang w:val="bg-BG"/>
        </w:rPr>
        <w:t>Срокът на валидност на документа изтича най-малко три месеца след планира</w:t>
      </w:r>
      <w:r w:rsidR="00D732DC" w:rsidRPr="00481B7A">
        <w:rPr>
          <w:i/>
          <w:lang w:val="bg-BG"/>
        </w:rPr>
        <w:t>на</w:t>
      </w:r>
      <w:r w:rsidRPr="00481B7A">
        <w:rPr>
          <w:i/>
          <w:lang w:val="bg-BG"/>
        </w:rPr>
        <w:t>та дата на отпътуване от територията на Р България. Документът трябва да съдържа най-малко две празни страници за полагане на визи и да е издаден в рамките на предходните 10 години.</w:t>
      </w:r>
    </w:p>
    <w:p w14:paraId="71B96842" w14:textId="77777777" w:rsidR="00F67C09" w:rsidRPr="00481B7A" w:rsidRDefault="00F67C09" w:rsidP="00574472">
      <w:pPr>
        <w:pStyle w:val="ListParagraph"/>
        <w:numPr>
          <w:ilvl w:val="0"/>
          <w:numId w:val="2"/>
        </w:numPr>
        <w:jc w:val="both"/>
        <w:rPr>
          <w:lang w:val="bg-BG"/>
        </w:rPr>
      </w:pPr>
      <w:r w:rsidRPr="00481B7A">
        <w:rPr>
          <w:lang w:val="bg-BG"/>
        </w:rPr>
        <w:t>п</w:t>
      </w:r>
      <w:r w:rsidR="00C96A4D" w:rsidRPr="00481B7A">
        <w:rPr>
          <w:lang w:val="bg-BG"/>
        </w:rPr>
        <w:t>опълнено заявление по образец</w:t>
      </w:r>
    </w:p>
    <w:p w14:paraId="1CD66F9D" w14:textId="568CBB3B" w:rsidR="00AC2306" w:rsidRPr="00481B7A" w:rsidRDefault="00C96A4D" w:rsidP="00574472">
      <w:pPr>
        <w:jc w:val="both"/>
        <w:rPr>
          <w:i/>
          <w:lang w:val="bg-BG"/>
        </w:rPr>
      </w:pPr>
      <w:r w:rsidRPr="00481B7A">
        <w:rPr>
          <w:i/>
          <w:lang w:val="bg-BG"/>
        </w:rPr>
        <w:t>Заявлението за издаване на виза се подава по образец не по-рано от три месеца преди датата на планираното пътуване лично или чрез упълномощен представител. Заявлението трябва да бъде подписано собственоръчно от кандидата.</w:t>
      </w:r>
      <w:r w:rsidR="00516CE6" w:rsidRPr="00481B7A">
        <w:rPr>
          <w:i/>
          <w:lang w:val="bg-BG"/>
        </w:rPr>
        <w:t xml:space="preserve"> </w:t>
      </w:r>
      <w:r w:rsidR="00AC2306" w:rsidRPr="00481B7A">
        <w:rPr>
          <w:i/>
          <w:lang w:val="bg-BG"/>
        </w:rPr>
        <w:t>Личното явяване е задължително при подаване на заявлението.</w:t>
      </w:r>
    </w:p>
    <w:p w14:paraId="6984AC87" w14:textId="77777777" w:rsidR="00AC2306" w:rsidRPr="00481B7A" w:rsidRDefault="00AC2306" w:rsidP="00574472">
      <w:pPr>
        <w:jc w:val="both"/>
        <w:rPr>
          <w:i/>
          <w:lang w:val="bg-BG"/>
        </w:rPr>
      </w:pPr>
      <w:r w:rsidRPr="00481B7A">
        <w:rPr>
          <w:i/>
          <w:lang w:val="bg-BG"/>
        </w:rPr>
        <w:t>Следните документи трябва да бъдат приложени към него:</w:t>
      </w:r>
    </w:p>
    <w:p w14:paraId="04FD9E78" w14:textId="26447E40" w:rsidR="00F67C09" w:rsidRPr="00481B7A" w:rsidRDefault="00F67C09" w:rsidP="00AB6179">
      <w:pPr>
        <w:pStyle w:val="ListParagraph"/>
        <w:numPr>
          <w:ilvl w:val="0"/>
          <w:numId w:val="2"/>
        </w:numPr>
        <w:jc w:val="both"/>
        <w:rPr>
          <w:lang w:val="bg-BG"/>
        </w:rPr>
      </w:pPr>
      <w:r w:rsidRPr="00481B7A">
        <w:rPr>
          <w:lang w:val="bg-BG"/>
        </w:rPr>
        <w:t xml:space="preserve">фотокопие </w:t>
      </w:r>
      <w:r w:rsidR="00ED40BB" w:rsidRPr="00481B7A">
        <w:rPr>
          <w:lang w:val="bg-BG"/>
        </w:rPr>
        <w:t xml:space="preserve">от страниците </w:t>
      </w:r>
      <w:r w:rsidRPr="00481B7A">
        <w:rPr>
          <w:lang w:val="bg-BG"/>
        </w:rPr>
        <w:t>на документа за задгранично пътуване</w:t>
      </w:r>
      <w:r w:rsidR="00ED40BB" w:rsidRPr="00481B7A">
        <w:rPr>
          <w:lang w:val="bg-BG"/>
        </w:rPr>
        <w:t xml:space="preserve"> с личните данни и с положените визи </w:t>
      </w:r>
    </w:p>
    <w:p w14:paraId="10B50B1B" w14:textId="77777777" w:rsidR="00F67C09" w:rsidRPr="00481B7A" w:rsidRDefault="00F67C09" w:rsidP="00574472">
      <w:pPr>
        <w:pStyle w:val="ListParagraph"/>
        <w:numPr>
          <w:ilvl w:val="0"/>
          <w:numId w:val="2"/>
        </w:numPr>
        <w:jc w:val="both"/>
        <w:rPr>
          <w:lang w:val="bg-BG"/>
        </w:rPr>
      </w:pPr>
      <w:r w:rsidRPr="00481B7A">
        <w:rPr>
          <w:lang w:val="bg-BG"/>
        </w:rPr>
        <w:t>цветна снимк</w:t>
      </w:r>
      <w:r w:rsidR="00AC2306" w:rsidRPr="00481B7A">
        <w:rPr>
          <w:lang w:val="bg-BG"/>
        </w:rPr>
        <w:t>а 3,5 см х 4,5 см на светъл фон</w:t>
      </w:r>
    </w:p>
    <w:p w14:paraId="0C77D66A" w14:textId="60B2C16F" w:rsidR="00AC2306" w:rsidRPr="00476C9B" w:rsidRDefault="00476C9B" w:rsidP="00574472">
      <w:pPr>
        <w:jc w:val="both"/>
        <w:rPr>
          <w:i/>
          <w:lang w:val="bg-BG"/>
        </w:rPr>
      </w:pPr>
      <w:r w:rsidRPr="00476C9B">
        <w:rPr>
          <w:i/>
          <w:lang w:val="bg-BG"/>
        </w:rPr>
        <w:t>Лицето на снимката трябва да бъде ясно, голямо и само в анфас, като заема 70–80% от изображението. Очите не трябва да бъдат червени. Не се приемат снимки, заснети непрофесионално, с очила със затъмнени стъкла или изрязани от любителски фотографии.</w:t>
      </w:r>
    </w:p>
    <w:p w14:paraId="644D5A6B" w14:textId="4CC7ACB3" w:rsidR="00ED40BB" w:rsidRPr="00481B7A" w:rsidRDefault="00ED40BB" w:rsidP="00ED40BB">
      <w:pPr>
        <w:pStyle w:val="ListParagraph"/>
        <w:numPr>
          <w:ilvl w:val="0"/>
          <w:numId w:val="5"/>
        </w:numPr>
        <w:jc w:val="both"/>
        <w:rPr>
          <w:lang w:val="bg-BG"/>
        </w:rPr>
      </w:pPr>
      <w:r w:rsidRPr="00481B7A">
        <w:rPr>
          <w:lang w:val="bg-BG"/>
        </w:rPr>
        <w:t>десет пръстови отпечатъка</w:t>
      </w:r>
      <w:r w:rsidR="00AB6179" w:rsidRPr="00481B7A">
        <w:rPr>
          <w:lang w:val="bg-BG"/>
        </w:rPr>
        <w:t xml:space="preserve"> на чужденеца</w:t>
      </w:r>
      <w:r w:rsidRPr="00481B7A">
        <w:rPr>
          <w:lang w:val="bg-BG"/>
        </w:rPr>
        <w:t>, снети по реда на чл. 21 от Наредбата за условията и реда за издаване на визи и определяне на визовия режим</w:t>
      </w:r>
    </w:p>
    <w:p w14:paraId="6BC7B840" w14:textId="72527219" w:rsidR="00ED40BB" w:rsidRPr="00481B7A" w:rsidRDefault="00ED40BB" w:rsidP="00ED40BB">
      <w:pPr>
        <w:pStyle w:val="ListParagraph"/>
        <w:numPr>
          <w:ilvl w:val="0"/>
          <w:numId w:val="5"/>
        </w:numPr>
        <w:jc w:val="both"/>
        <w:rPr>
          <w:lang w:val="bg-BG"/>
        </w:rPr>
      </w:pPr>
      <w:r w:rsidRPr="00481B7A">
        <w:rPr>
          <w:lang w:val="bg-BG"/>
        </w:rPr>
        <w:t>документ за платена визова такса</w:t>
      </w:r>
    </w:p>
    <w:p w14:paraId="6C695E8C" w14:textId="77777777" w:rsidR="00AC2306" w:rsidRPr="00481B7A" w:rsidRDefault="00F67C09" w:rsidP="00574472">
      <w:pPr>
        <w:pStyle w:val="ListParagraph"/>
        <w:numPr>
          <w:ilvl w:val="0"/>
          <w:numId w:val="2"/>
        </w:numPr>
        <w:jc w:val="both"/>
        <w:rPr>
          <w:lang w:val="bg-BG"/>
        </w:rPr>
      </w:pPr>
      <w:r w:rsidRPr="00481B7A">
        <w:rPr>
          <w:lang w:val="bg-BG"/>
        </w:rPr>
        <w:t>медицинска застраховка</w:t>
      </w:r>
    </w:p>
    <w:p w14:paraId="215D09FC" w14:textId="259A4076" w:rsidR="00F67C09" w:rsidRPr="00481B7A" w:rsidRDefault="00AC2306" w:rsidP="00574472">
      <w:pPr>
        <w:jc w:val="both"/>
        <w:rPr>
          <w:i/>
          <w:lang w:val="bg-BG"/>
        </w:rPr>
      </w:pPr>
      <w:r w:rsidRPr="00481B7A">
        <w:rPr>
          <w:i/>
          <w:lang w:val="bg-BG"/>
        </w:rPr>
        <w:lastRenderedPageBreak/>
        <w:t xml:space="preserve">Медицинската застраховка трябва да </w:t>
      </w:r>
      <w:r w:rsidR="000D5BBA" w:rsidRPr="00481B7A">
        <w:rPr>
          <w:i/>
          <w:lang w:val="bg-BG"/>
        </w:rPr>
        <w:t>бъде</w:t>
      </w:r>
      <w:r w:rsidRPr="00481B7A">
        <w:rPr>
          <w:i/>
          <w:lang w:val="bg-BG"/>
        </w:rPr>
        <w:t xml:space="preserve"> </w:t>
      </w:r>
      <w:r w:rsidR="00F67C09" w:rsidRPr="00481B7A">
        <w:rPr>
          <w:i/>
          <w:lang w:val="bg-BG"/>
        </w:rPr>
        <w:t>валидна за страните-членки на ЕС за целия сро</w:t>
      </w:r>
      <w:r w:rsidRPr="00481B7A">
        <w:rPr>
          <w:i/>
          <w:lang w:val="bg-BG"/>
        </w:rPr>
        <w:t>к на пътуването и да покрива всички разходи по р</w:t>
      </w:r>
      <w:r w:rsidR="00F67C09" w:rsidRPr="00481B7A">
        <w:rPr>
          <w:i/>
          <w:lang w:val="bg-BG"/>
        </w:rPr>
        <w:t>епатриране и за неотложна медицинска помощ и спешно болнично лечение за периода на пребиваване, посечен във визата</w:t>
      </w:r>
      <w:r w:rsidR="001D0FB0" w:rsidRPr="00481B7A">
        <w:rPr>
          <w:i/>
          <w:lang w:val="bg-BG"/>
        </w:rPr>
        <w:t>. Застрахователната сума трябва да бъде не по-малка от 30 хиляди евро</w:t>
      </w:r>
      <w:r w:rsidR="002D39D7">
        <w:rPr>
          <w:i/>
          <w:lang w:val="bg-BG"/>
        </w:rPr>
        <w:t>.</w:t>
      </w:r>
    </w:p>
    <w:p w14:paraId="494C4E12" w14:textId="77777777" w:rsidR="00CD0EFC" w:rsidRDefault="00AB6179" w:rsidP="00666850">
      <w:pPr>
        <w:pStyle w:val="ListParagraph"/>
        <w:numPr>
          <w:ilvl w:val="0"/>
          <w:numId w:val="2"/>
        </w:numPr>
        <w:jc w:val="both"/>
        <w:rPr>
          <w:lang w:val="bg-BG"/>
        </w:rPr>
      </w:pPr>
      <w:r w:rsidRPr="00481B7A">
        <w:rPr>
          <w:lang w:val="bg-BG"/>
        </w:rPr>
        <w:t>документи, доказващи целта на пътуването</w:t>
      </w:r>
      <w:r w:rsidR="0073141E" w:rsidRPr="00666850">
        <w:rPr>
          <w:lang w:val="bg-BG"/>
        </w:rPr>
        <w:t xml:space="preserve"> </w:t>
      </w:r>
    </w:p>
    <w:p w14:paraId="60F20987" w14:textId="0981DE44" w:rsidR="00AB6179" w:rsidRPr="00A86B0D" w:rsidRDefault="00CD0EFC" w:rsidP="002D39D7">
      <w:pPr>
        <w:jc w:val="both"/>
        <w:rPr>
          <w:i/>
          <w:lang w:val="bg-BG"/>
        </w:rPr>
      </w:pPr>
      <w:r>
        <w:rPr>
          <w:i/>
          <w:lang w:val="bg-BG"/>
        </w:rPr>
        <w:t xml:space="preserve">Например </w:t>
      </w:r>
      <w:r w:rsidR="00436576">
        <w:rPr>
          <w:i/>
          <w:lang w:val="bg-BG"/>
        </w:rPr>
        <w:t>предварителен</w:t>
      </w:r>
      <w:r w:rsidR="0073141E" w:rsidRPr="00A86B0D">
        <w:rPr>
          <w:i/>
          <w:lang w:val="bg-BG"/>
        </w:rPr>
        <w:t xml:space="preserve"> договор, в който трябва да е описан членът, по който е наз</w:t>
      </w:r>
      <w:r w:rsidR="00666850" w:rsidRPr="002D39D7">
        <w:rPr>
          <w:i/>
          <w:lang w:val="bg-BG"/>
        </w:rPr>
        <w:t>на</w:t>
      </w:r>
      <w:r w:rsidR="0073141E" w:rsidRPr="00A86B0D">
        <w:rPr>
          <w:i/>
          <w:lang w:val="bg-BG"/>
        </w:rPr>
        <w:t>чен чужденецът; в случай че същият е изследовател или постдокторант</w:t>
      </w:r>
      <w:r>
        <w:rPr>
          <w:i/>
          <w:lang w:val="bg-BG"/>
        </w:rPr>
        <w:t xml:space="preserve"> </w:t>
      </w:r>
      <w:r w:rsidR="00A86B0D">
        <w:rPr>
          <w:i/>
          <w:lang w:val="bg-BG"/>
        </w:rPr>
        <w:t xml:space="preserve">- </w:t>
      </w:r>
      <w:r w:rsidR="0073141E" w:rsidRPr="00A86B0D">
        <w:rPr>
          <w:i/>
          <w:lang w:val="bg-BG"/>
        </w:rPr>
        <w:t>чл. 24б</w:t>
      </w:r>
      <w:r w:rsidR="00A86B0D">
        <w:rPr>
          <w:i/>
          <w:lang w:val="bg-BG"/>
        </w:rPr>
        <w:t xml:space="preserve"> от ЗЧРБ</w:t>
      </w:r>
      <w:r w:rsidR="00436576">
        <w:rPr>
          <w:i/>
          <w:lang w:val="bg-BG"/>
        </w:rPr>
        <w:t>.</w:t>
      </w:r>
      <w:r w:rsidR="00436576" w:rsidRPr="00436576">
        <w:rPr>
          <w:i/>
          <w:lang w:val="bg-BG"/>
        </w:rPr>
        <w:t xml:space="preserve"> </w:t>
      </w:r>
      <w:r w:rsidR="00436576" w:rsidRPr="00481B7A">
        <w:rPr>
          <w:i/>
          <w:lang w:val="bg-BG"/>
        </w:rPr>
        <w:t xml:space="preserve">Договорът е двуезичен като водещ език е българският </w:t>
      </w:r>
      <w:r w:rsidR="00436576" w:rsidRPr="006E6C8F">
        <w:rPr>
          <w:i/>
          <w:lang w:val="bg-BG"/>
        </w:rPr>
        <w:t>(</w:t>
      </w:r>
      <w:r w:rsidR="00DB2CBE" w:rsidRPr="006E6C8F">
        <w:rPr>
          <w:i/>
          <w:lang w:val="bg-BG"/>
        </w:rPr>
        <w:t>в случай на спор</w:t>
      </w:r>
      <w:r w:rsidR="00436576" w:rsidRPr="00481B7A">
        <w:rPr>
          <w:i/>
          <w:lang w:val="bg-BG"/>
        </w:rPr>
        <w:t>)</w:t>
      </w:r>
      <w:r w:rsidR="00F440AD">
        <w:rPr>
          <w:i/>
          <w:lang w:val="bg-BG"/>
        </w:rPr>
        <w:t>.</w:t>
      </w:r>
    </w:p>
    <w:p w14:paraId="6B0E2324" w14:textId="77777777" w:rsidR="00093EA0" w:rsidRDefault="000D5BBA" w:rsidP="00093EA0">
      <w:pPr>
        <w:pStyle w:val="ListParagraph"/>
        <w:numPr>
          <w:ilvl w:val="0"/>
          <w:numId w:val="2"/>
        </w:numPr>
        <w:jc w:val="both"/>
        <w:rPr>
          <w:lang w:val="bg-BG"/>
        </w:rPr>
      </w:pPr>
      <w:r w:rsidRPr="00481B7A">
        <w:rPr>
          <w:lang w:val="bg-BG"/>
        </w:rPr>
        <w:t>билети (оригинал и копие) или потвъ</w:t>
      </w:r>
      <w:r w:rsidR="00476C9B">
        <w:rPr>
          <w:lang w:val="bg-BG"/>
        </w:rPr>
        <w:t>рждение за резервация на билети</w:t>
      </w:r>
      <w:r w:rsidR="00093EA0">
        <w:rPr>
          <w:lang w:val="bg-BG"/>
        </w:rPr>
        <w:t xml:space="preserve"> или финансови средства</w:t>
      </w:r>
    </w:p>
    <w:p w14:paraId="0954DC65" w14:textId="35286DEE" w:rsidR="00F67C09" w:rsidRPr="00093EA0" w:rsidRDefault="00712D09" w:rsidP="00093EA0">
      <w:pPr>
        <w:pStyle w:val="ListParagraph"/>
        <w:numPr>
          <w:ilvl w:val="0"/>
          <w:numId w:val="2"/>
        </w:numPr>
        <w:jc w:val="both"/>
        <w:rPr>
          <w:lang w:val="bg-BG"/>
        </w:rPr>
      </w:pPr>
      <w:r w:rsidRPr="00093EA0">
        <w:rPr>
          <w:lang w:val="bg-BG"/>
        </w:rPr>
        <w:t>документи, удостоверяващи, че лицето разполага с достатъчно финансови средства за издръжка и подслон, или че може да ги придобие по законен начин,</w:t>
      </w:r>
      <w:r w:rsidR="00AB6179" w:rsidRPr="00093EA0">
        <w:rPr>
          <w:lang w:val="bg-BG"/>
        </w:rPr>
        <w:t xml:space="preserve"> документи за осигурено настаняване</w:t>
      </w:r>
      <w:r w:rsidR="0073141E" w:rsidRPr="00093EA0">
        <w:rPr>
          <w:lang w:val="bg-BG"/>
        </w:rPr>
        <w:t xml:space="preserve"> (договор за наем и/или декларация от собственик)</w:t>
      </w:r>
    </w:p>
    <w:p w14:paraId="50DC4849" w14:textId="6E21163D" w:rsidR="002D40F1" w:rsidRPr="00481B7A" w:rsidRDefault="00AB6179" w:rsidP="00481B7A">
      <w:pPr>
        <w:jc w:val="both"/>
        <w:rPr>
          <w:i/>
          <w:lang w:val="bg-BG"/>
        </w:rPr>
      </w:pPr>
      <w:r w:rsidRPr="00481B7A">
        <w:rPr>
          <w:i/>
          <w:lang w:val="bg-BG"/>
        </w:rPr>
        <w:t>Чужденецът трябва да разполага с достатъчно средства за издръжка както за срока на планирания престой, така и за завръщането си в държавата на произход или пребиваване</w:t>
      </w:r>
      <w:r w:rsidR="00436576">
        <w:rPr>
          <w:i/>
          <w:lang w:val="bg-BG"/>
        </w:rPr>
        <w:t xml:space="preserve">. Чужденецът може да представи доказателство за достатъчно средства за покриване на разходите </w:t>
      </w:r>
      <w:r w:rsidR="00A42F52">
        <w:rPr>
          <w:i/>
          <w:lang w:val="bg-BG"/>
        </w:rPr>
        <w:t>за</w:t>
      </w:r>
      <w:r w:rsidR="00436576">
        <w:rPr>
          <w:i/>
          <w:lang w:val="bg-BG"/>
        </w:rPr>
        <w:t xml:space="preserve"> настаняване в Р България, ако на този етап все още няма договор за наем</w:t>
      </w:r>
      <w:r w:rsidR="00241A2D">
        <w:rPr>
          <w:i/>
          <w:lang w:val="bg-BG"/>
        </w:rPr>
        <w:t>.</w:t>
      </w:r>
    </w:p>
    <w:p w14:paraId="09BDAA39" w14:textId="234144C9" w:rsidR="004404F6" w:rsidRPr="00481B7A" w:rsidRDefault="00AB6179" w:rsidP="004404F6">
      <w:pPr>
        <w:pStyle w:val="ListParagraph"/>
        <w:numPr>
          <w:ilvl w:val="0"/>
          <w:numId w:val="2"/>
        </w:numPr>
        <w:jc w:val="both"/>
        <w:rPr>
          <w:lang w:val="bg-BG"/>
        </w:rPr>
      </w:pPr>
      <w:r w:rsidRPr="00481B7A">
        <w:rPr>
          <w:lang w:val="bg-BG"/>
        </w:rPr>
        <w:t>документи, позволяващи да се направи преценка за намерението на кандид</w:t>
      </w:r>
      <w:r w:rsidR="00D732DC" w:rsidRPr="00481B7A">
        <w:rPr>
          <w:lang w:val="bg-BG"/>
        </w:rPr>
        <w:t>ата</w:t>
      </w:r>
      <w:r w:rsidRPr="00481B7A">
        <w:rPr>
          <w:lang w:val="bg-BG"/>
        </w:rPr>
        <w:t xml:space="preserve"> </w:t>
      </w:r>
      <w:r w:rsidR="00D732DC" w:rsidRPr="00481B7A">
        <w:rPr>
          <w:lang w:val="bg-BG"/>
        </w:rPr>
        <w:t xml:space="preserve">да </w:t>
      </w:r>
      <w:r w:rsidRPr="00481B7A">
        <w:rPr>
          <w:lang w:val="bg-BG"/>
        </w:rPr>
        <w:t>напусне територията на Р България преди изтичането на валидност на визата, за която кандидатства</w:t>
      </w:r>
    </w:p>
    <w:p w14:paraId="35794C5A" w14:textId="44C4A834" w:rsidR="000D5BBA" w:rsidRPr="00481B7A" w:rsidRDefault="00AD070A" w:rsidP="00574472">
      <w:pPr>
        <w:jc w:val="both"/>
        <w:rPr>
          <w:lang w:val="bg-BG"/>
        </w:rPr>
      </w:pPr>
      <w:r w:rsidRPr="00481B7A">
        <w:rPr>
          <w:lang w:val="bg-BG"/>
        </w:rPr>
        <w:t xml:space="preserve">За повече информация: </w:t>
      </w:r>
      <w:hyperlink r:id="rId6" w:history="1">
        <w:r w:rsidRPr="008C66C2">
          <w:rPr>
            <w:rStyle w:val="Hyperlink"/>
            <w:lang w:val="bg-BG"/>
          </w:rPr>
          <w:t>МВнР</w:t>
        </w:r>
      </w:hyperlink>
      <w:r w:rsidRPr="008C66C2">
        <w:rPr>
          <w:b/>
          <w:lang w:val="bg-BG"/>
        </w:rPr>
        <w:t xml:space="preserve">, </w:t>
      </w:r>
      <w:hyperlink r:id="rId7" w:history="1">
        <w:r w:rsidRPr="008C66C2">
          <w:rPr>
            <w:rStyle w:val="Hyperlink"/>
            <w:lang w:val="bg-BG"/>
          </w:rPr>
          <w:t>Закон за чужденците в Република България</w:t>
        </w:r>
      </w:hyperlink>
      <w:r w:rsidR="00A247A0" w:rsidRPr="00481B7A">
        <w:rPr>
          <w:lang w:val="bg-BG"/>
        </w:rPr>
        <w:t xml:space="preserve">, </w:t>
      </w:r>
      <w:hyperlink r:id="rId8" w:history="1">
        <w:r w:rsidR="00A247A0" w:rsidRPr="00D227F1">
          <w:rPr>
            <w:rStyle w:val="Hyperlink"/>
            <w:lang w:val="bg-BG"/>
          </w:rPr>
          <w:t>Наредба за условията и реда на издаване на визи и определяне на визовия режим</w:t>
        </w:r>
      </w:hyperlink>
      <w:r w:rsidR="008C66C2">
        <w:rPr>
          <w:lang w:val="bg-BG"/>
        </w:rPr>
        <w:t xml:space="preserve">, </w:t>
      </w:r>
      <w:hyperlink r:id="rId9" w:history="1">
        <w:r w:rsidR="008C66C2" w:rsidRPr="008C66C2">
          <w:rPr>
            <w:rStyle w:val="Hyperlink"/>
            <w:lang w:val="bg-BG"/>
          </w:rPr>
          <w:t>образец на заявление за виза</w:t>
        </w:r>
      </w:hyperlink>
      <w:r w:rsidR="008C66C2" w:rsidRPr="00481B7A">
        <w:rPr>
          <w:lang w:val="bg-BG"/>
        </w:rPr>
        <w:t xml:space="preserve"> </w:t>
      </w:r>
    </w:p>
    <w:p w14:paraId="043BB95E" w14:textId="77777777" w:rsidR="009846CC" w:rsidRPr="00D822C7" w:rsidRDefault="009846CC" w:rsidP="009846CC">
      <w:pPr>
        <w:jc w:val="both"/>
        <w:rPr>
          <w:rStyle w:val="Hyperlink"/>
          <w:lang w:val="bg-BG"/>
        </w:rPr>
      </w:pPr>
      <w:r w:rsidRPr="00481B7A">
        <w:rPr>
          <w:u w:val="single"/>
          <w:lang w:val="bg-BG"/>
        </w:rPr>
        <w:t>Влизане в страната</w:t>
      </w:r>
    </w:p>
    <w:p w14:paraId="0242EAD9" w14:textId="77777777" w:rsidR="009846CC" w:rsidRPr="00481B7A" w:rsidRDefault="009846CC" w:rsidP="009846CC">
      <w:pPr>
        <w:jc w:val="both"/>
        <w:rPr>
          <w:lang w:val="bg-BG"/>
        </w:rPr>
      </w:pPr>
      <w:r w:rsidRPr="00481B7A">
        <w:rPr>
          <w:lang w:val="bg-BG"/>
        </w:rPr>
        <w:t>В Закона за чужденците в Република България (чл. 19) е записано, че при влизане в страната чуждият гражданин следва да притежава:</w:t>
      </w:r>
    </w:p>
    <w:p w14:paraId="5C3833F0" w14:textId="4C7D452A" w:rsidR="009846CC" w:rsidRPr="008C66C2" w:rsidRDefault="009846CC" w:rsidP="009846CC">
      <w:pPr>
        <w:pStyle w:val="ListParagraph"/>
        <w:numPr>
          <w:ilvl w:val="0"/>
          <w:numId w:val="4"/>
        </w:numPr>
        <w:jc w:val="both"/>
        <w:rPr>
          <w:lang w:val="bg-BG"/>
        </w:rPr>
      </w:pPr>
      <w:r w:rsidRPr="008C66C2">
        <w:rPr>
          <w:lang w:val="bg-BG"/>
        </w:rPr>
        <w:t>редовен документ за задгранично пътуване (паспорт) или друг заместващ го документ, както и виза</w:t>
      </w:r>
      <w:r w:rsidR="0073141E">
        <w:rPr>
          <w:lang w:val="bg-BG"/>
        </w:rPr>
        <w:t xml:space="preserve"> (за граждани на т</w:t>
      </w:r>
      <w:r w:rsidR="00666850">
        <w:rPr>
          <w:lang w:val="bg-BG"/>
        </w:rPr>
        <w:t>ре</w:t>
      </w:r>
      <w:r w:rsidR="0073141E">
        <w:rPr>
          <w:lang w:val="bg-BG"/>
        </w:rPr>
        <w:t>ти страни)</w:t>
      </w:r>
      <w:r w:rsidRPr="008C66C2">
        <w:rPr>
          <w:lang w:val="bg-BG"/>
        </w:rPr>
        <w:t xml:space="preserve"> или разрешение за пътуване, когато такива се изискват;</w:t>
      </w:r>
    </w:p>
    <w:p w14:paraId="732D655D" w14:textId="77777777" w:rsidR="009846CC" w:rsidRPr="008C66C2" w:rsidRDefault="009846CC" w:rsidP="009846CC">
      <w:pPr>
        <w:pStyle w:val="ListParagraph"/>
        <w:numPr>
          <w:ilvl w:val="0"/>
          <w:numId w:val="4"/>
        </w:numPr>
        <w:jc w:val="both"/>
        <w:rPr>
          <w:lang w:val="bg-BG"/>
        </w:rPr>
      </w:pPr>
      <w:r w:rsidRPr="008C66C2">
        <w:rPr>
          <w:lang w:val="bg-BG"/>
        </w:rPr>
        <w:t>достатъчно средства за осигуряване на издръжката си според продължителността и условията на престоя в Р България, както и за завръщане в държавата по постоянното си пребиваване;</w:t>
      </w:r>
    </w:p>
    <w:p w14:paraId="2F969633" w14:textId="75396829" w:rsidR="009846CC" w:rsidRPr="008C66C2" w:rsidRDefault="009846CC" w:rsidP="009846CC">
      <w:pPr>
        <w:pStyle w:val="ListParagraph"/>
        <w:numPr>
          <w:ilvl w:val="0"/>
          <w:numId w:val="4"/>
        </w:numPr>
        <w:jc w:val="both"/>
        <w:rPr>
          <w:lang w:val="bg-BG"/>
        </w:rPr>
      </w:pPr>
      <w:r w:rsidRPr="008C66C2">
        <w:rPr>
          <w:lang w:val="bg-BG"/>
        </w:rPr>
        <w:t>медицинска или други застраховки, когато такива се изискват;</w:t>
      </w:r>
    </w:p>
    <w:p w14:paraId="3F0CEE48" w14:textId="77777777" w:rsidR="009846CC" w:rsidRPr="008C66C2" w:rsidRDefault="009846CC" w:rsidP="009846CC">
      <w:pPr>
        <w:pStyle w:val="ListParagraph"/>
        <w:numPr>
          <w:ilvl w:val="0"/>
          <w:numId w:val="4"/>
        </w:numPr>
        <w:jc w:val="both"/>
        <w:rPr>
          <w:lang w:val="bg-BG"/>
        </w:rPr>
      </w:pPr>
      <w:r w:rsidRPr="008C66C2">
        <w:rPr>
          <w:lang w:val="bg-BG"/>
        </w:rPr>
        <w:t>покана по образец, когато такава се изисква;</w:t>
      </w:r>
    </w:p>
    <w:p w14:paraId="6E1E0C22" w14:textId="02F12790" w:rsidR="009846CC" w:rsidRPr="008C66C2" w:rsidRDefault="009846CC" w:rsidP="009846CC">
      <w:pPr>
        <w:pStyle w:val="ListParagraph"/>
        <w:numPr>
          <w:ilvl w:val="0"/>
          <w:numId w:val="4"/>
        </w:numPr>
        <w:jc w:val="both"/>
        <w:rPr>
          <w:lang w:val="bg-BG"/>
        </w:rPr>
      </w:pPr>
      <w:r w:rsidRPr="008C66C2">
        <w:rPr>
          <w:lang w:val="bg-BG"/>
        </w:rPr>
        <w:t>други документи, доказващи целта на пътуването и условията на планираното пребиваване.</w:t>
      </w:r>
    </w:p>
    <w:p w14:paraId="17DFAC07" w14:textId="652C1595" w:rsidR="00D50EB8" w:rsidRDefault="009846CC" w:rsidP="00D50EB8">
      <w:pPr>
        <w:jc w:val="both"/>
        <w:rPr>
          <w:lang w:val="bg-BG"/>
        </w:rPr>
      </w:pPr>
      <w:r w:rsidRPr="008C66C2">
        <w:rPr>
          <w:lang w:val="bg-BG"/>
        </w:rPr>
        <w:t>В Закона за чужденците в Република България (чл. 18, ал. 1)  е записано, че при влизане в Р България чужденецът декларира целта на посещението си и посочва писмено адреса, на който ще пребивава, като попълва адресна карта по образец.</w:t>
      </w:r>
      <w:r w:rsidR="00D50EB8">
        <w:rPr>
          <w:lang w:val="bg-BG"/>
        </w:rPr>
        <w:br w:type="page"/>
      </w:r>
    </w:p>
    <w:p w14:paraId="0972EF51" w14:textId="01169BE5" w:rsidR="00C36B6B" w:rsidRPr="008C66C2" w:rsidRDefault="00C36B6B" w:rsidP="00D50EB8">
      <w:pPr>
        <w:pStyle w:val="ListParagraph"/>
        <w:numPr>
          <w:ilvl w:val="0"/>
          <w:numId w:val="1"/>
        </w:numPr>
        <w:spacing w:before="240"/>
        <w:ind w:left="714" w:hanging="357"/>
        <w:jc w:val="both"/>
        <w:rPr>
          <w:lang w:val="bg-BG"/>
        </w:rPr>
      </w:pPr>
      <w:r w:rsidRPr="008C66C2">
        <w:rPr>
          <w:lang w:val="bg-BG"/>
        </w:rPr>
        <w:lastRenderedPageBreak/>
        <w:t>Втора стъпка: Заявление за разрешение за продължително пребиваване</w:t>
      </w:r>
    </w:p>
    <w:p w14:paraId="5F36B9E8" w14:textId="77777777" w:rsidR="008A2F64" w:rsidRDefault="00A538BB" w:rsidP="00093EA0">
      <w:pPr>
        <w:jc w:val="both"/>
        <w:rPr>
          <w:lang w:val="bg-BG"/>
        </w:rPr>
      </w:pPr>
      <w:r w:rsidRPr="008C66C2">
        <w:rPr>
          <w:lang w:val="bg-BG"/>
        </w:rPr>
        <w:t xml:space="preserve">В </w:t>
      </w:r>
      <w:r w:rsidR="00641F17" w:rsidRPr="008C66C2">
        <w:rPr>
          <w:lang w:val="bg-BG"/>
        </w:rPr>
        <w:t xml:space="preserve">Закона за чужденците в Република България (чл. 24б) </w:t>
      </w:r>
      <w:r w:rsidRPr="008C66C2">
        <w:rPr>
          <w:lang w:val="bg-BG"/>
        </w:rPr>
        <w:t xml:space="preserve">е записано, че </w:t>
      </w:r>
      <w:r w:rsidR="00641F17" w:rsidRPr="008C66C2">
        <w:rPr>
          <w:lang w:val="bg-BG"/>
        </w:rPr>
        <w:t>разрешение за продължително пребиваване могат да получат чужденци, които притежават виза по чл. 15, ал. 1 от ЗЧРБ и са научни работници със сключен договор за разработване на</w:t>
      </w:r>
      <w:r w:rsidR="00DB6F08">
        <w:rPr>
          <w:lang w:val="bg-BG"/>
        </w:rPr>
        <w:t xml:space="preserve"> научноизследователски проект с</w:t>
      </w:r>
      <w:r w:rsidR="00641F17" w:rsidRPr="008C66C2">
        <w:rPr>
          <w:lang w:val="bg-BG"/>
        </w:rPr>
        <w:t xml:space="preserve"> научноизследователска организация със седалище в Република България, включена в регистъра по чл. </w:t>
      </w:r>
      <w:r w:rsidR="007A06AF" w:rsidRPr="008A2F64">
        <w:rPr>
          <w:lang w:val="bg-BG"/>
        </w:rPr>
        <w:t>81</w:t>
      </w:r>
      <w:r w:rsidR="00641F17" w:rsidRPr="008C66C2">
        <w:rPr>
          <w:lang w:val="bg-BG"/>
        </w:rPr>
        <w:t>, ал. 1, т. 1 от Закона за насърчаване на научните изследвания</w:t>
      </w:r>
      <w:r w:rsidR="00D46761">
        <w:rPr>
          <w:lang w:val="bg-BG"/>
        </w:rPr>
        <w:t xml:space="preserve"> и иновациите</w:t>
      </w:r>
      <w:r w:rsidR="00641F17" w:rsidRPr="008C66C2">
        <w:rPr>
          <w:lang w:val="bg-BG"/>
        </w:rPr>
        <w:t>.</w:t>
      </w:r>
    </w:p>
    <w:p w14:paraId="4AD24AA4" w14:textId="435F750B" w:rsidR="008A2F64" w:rsidRDefault="008A2F64" w:rsidP="00093EA0">
      <w:pPr>
        <w:jc w:val="both"/>
        <w:rPr>
          <w:lang w:val="bg-BG"/>
        </w:rPr>
      </w:pPr>
      <w:r w:rsidRPr="008A2F64">
        <w:rPr>
          <w:lang w:val="bg-BG"/>
        </w:rPr>
        <w:t>В Закона за чужденците в Република България (чл. 23, ал. 5) е записано, че за да получи право на продължително пребиваване, чужденецът трябва да подаде лично в дирекция „Миграция“ или в отдел/сектор/група „Миграция“ при областните дирекции на Министерството на вътрешните работи заявление по образец и документи съгласно правилника за прилагане на закона.</w:t>
      </w:r>
    </w:p>
    <w:p w14:paraId="4023F6FC" w14:textId="77777777" w:rsidR="006E6C8F" w:rsidRDefault="006E6C8F" w:rsidP="00093EA0">
      <w:pPr>
        <w:jc w:val="both"/>
        <w:rPr>
          <w:lang w:val="bg-BG"/>
        </w:rPr>
      </w:pPr>
      <w:r w:rsidRPr="006E6C8F">
        <w:rPr>
          <w:lang w:val="bg-BG"/>
        </w:rPr>
        <w:t>При първоначално предоставяне право на продължително пребиваване по реда на глава трета "а" ЗЧРБ заявлението се подава не по-късно от три месеца от влизането на чужденеца на територията  на Република България. (от Правилника за прилагане на ЗЧРБ чл. 14, ал. 3)</w:t>
      </w:r>
    </w:p>
    <w:p w14:paraId="019E0DD9" w14:textId="0D16D632" w:rsidR="00BD3F2B" w:rsidRDefault="002B07CA" w:rsidP="00093EA0">
      <w:pPr>
        <w:jc w:val="both"/>
        <w:rPr>
          <w:lang w:val="bg-BG"/>
        </w:rPr>
      </w:pPr>
      <w:r w:rsidRPr="00481B7A">
        <w:rPr>
          <w:lang w:val="bg-BG"/>
        </w:rPr>
        <w:t xml:space="preserve">Разрешението се издава </w:t>
      </w:r>
      <w:r w:rsidR="00CB4E36" w:rsidRPr="00481B7A">
        <w:rPr>
          <w:lang w:val="bg-BG"/>
        </w:rPr>
        <w:t xml:space="preserve">за </w:t>
      </w:r>
      <w:r w:rsidRPr="00481B7A">
        <w:rPr>
          <w:lang w:val="bg-BG"/>
        </w:rPr>
        <w:t>срок от една година и трябва да се поднови след изтичането му.</w:t>
      </w:r>
      <w:r w:rsidR="008A2F64">
        <w:rPr>
          <w:lang w:val="bg-BG"/>
        </w:rPr>
        <w:t xml:space="preserve"> </w:t>
      </w:r>
      <w:r w:rsidR="007A06AF">
        <w:rPr>
          <w:lang w:val="bg-BG"/>
        </w:rPr>
        <w:t xml:space="preserve">Когато срокът на договора за разработване на научноизследователски проект е по-кратък от една година, разрешението се издава за срока на </w:t>
      </w:r>
      <w:r w:rsidR="007A06AF" w:rsidRPr="00A44B88">
        <w:rPr>
          <w:lang w:val="bg-BG"/>
        </w:rPr>
        <w:t>договора</w:t>
      </w:r>
      <w:r w:rsidR="009E023F" w:rsidRPr="00A44B88">
        <w:rPr>
          <w:lang w:val="bg-BG"/>
        </w:rPr>
        <w:t>.</w:t>
      </w:r>
      <w:r w:rsidR="009E023F">
        <w:rPr>
          <w:lang w:val="bg-BG"/>
        </w:rPr>
        <w:t xml:space="preserve"> </w:t>
      </w:r>
    </w:p>
    <w:p w14:paraId="6F52494D" w14:textId="6D5C1BA9" w:rsidR="00C35ED4" w:rsidRDefault="002B07CA" w:rsidP="00093EA0">
      <w:pPr>
        <w:jc w:val="both"/>
        <w:rPr>
          <w:lang w:val="bg-BG"/>
        </w:rPr>
      </w:pPr>
      <w:r w:rsidRPr="00481B7A">
        <w:rPr>
          <w:lang w:val="bg-BG"/>
        </w:rPr>
        <w:t>Разрешението се издава в срок до 30 дни от подаване на заявлението, за което заявителят се уведомява писмено.</w:t>
      </w:r>
    </w:p>
    <w:p w14:paraId="4672AACD" w14:textId="77777777" w:rsidR="00093EA0" w:rsidRDefault="009E023F" w:rsidP="00093EA0">
      <w:pPr>
        <w:jc w:val="both"/>
        <w:rPr>
          <w:lang w:val="bg-BG"/>
        </w:rPr>
      </w:pPr>
      <w:r>
        <w:rPr>
          <w:lang w:val="bg-BG"/>
        </w:rPr>
        <w:t>Визата за дългосрочно пребиване се анулира при издаване на разрешение за пребиваване от службите за административен контрол на чужденците (от ЗЧРБ чл. 15, ал. 4).</w:t>
      </w:r>
    </w:p>
    <w:p w14:paraId="1953A901" w14:textId="18671A8F" w:rsidR="00C36B6B" w:rsidRPr="00481B7A" w:rsidRDefault="002B07CA" w:rsidP="00093EA0">
      <w:pPr>
        <w:jc w:val="both"/>
        <w:rPr>
          <w:lang w:val="bg-BG"/>
        </w:rPr>
      </w:pPr>
      <w:r w:rsidRPr="00481B7A">
        <w:rPr>
          <w:lang w:val="bg-BG"/>
        </w:rPr>
        <w:t>Заявлението за получ</w:t>
      </w:r>
      <w:r w:rsidR="00D732DC" w:rsidRPr="00481B7A">
        <w:rPr>
          <w:lang w:val="bg-BG"/>
        </w:rPr>
        <w:t>а</w:t>
      </w:r>
      <w:r w:rsidRPr="00481B7A">
        <w:rPr>
          <w:lang w:val="bg-BG"/>
        </w:rPr>
        <w:t xml:space="preserve">ване на разрешение за продължително пребиваване се подава в дирекция „Миграция“ </w:t>
      </w:r>
      <w:r w:rsidR="005508FB" w:rsidRPr="00481B7A">
        <w:rPr>
          <w:lang w:val="bg-BG"/>
        </w:rPr>
        <w:t xml:space="preserve">(адрес: </w:t>
      </w:r>
      <w:r w:rsidR="00CF6790" w:rsidRPr="00481B7A">
        <w:rPr>
          <w:lang w:val="bg-BG"/>
        </w:rPr>
        <w:t>бул. „Княгиня Мария Луиза“ № 48</w:t>
      </w:r>
      <w:r w:rsidR="005508FB" w:rsidRPr="00481B7A">
        <w:rPr>
          <w:lang w:val="bg-BG"/>
        </w:rPr>
        <w:t xml:space="preserve">) </w:t>
      </w:r>
      <w:r w:rsidRPr="00481B7A">
        <w:rPr>
          <w:lang w:val="bg-BG"/>
        </w:rPr>
        <w:t>или в отдел/сектор/група „Миграция“ при областните дирекции на МВР по образец и към него се прилагат:</w:t>
      </w:r>
    </w:p>
    <w:p w14:paraId="7225A5A0" w14:textId="04DF4619" w:rsidR="002B07CA" w:rsidRPr="00481B7A" w:rsidRDefault="002B07CA" w:rsidP="00093EA0">
      <w:pPr>
        <w:pStyle w:val="ListParagraph"/>
        <w:numPr>
          <w:ilvl w:val="0"/>
          <w:numId w:val="7"/>
        </w:numPr>
        <w:jc w:val="both"/>
        <w:rPr>
          <w:lang w:val="bg-BG"/>
        </w:rPr>
      </w:pPr>
      <w:r w:rsidRPr="00481B7A">
        <w:rPr>
          <w:lang w:val="bg-BG"/>
        </w:rPr>
        <w:t>копие на редовен паспорт или замества</w:t>
      </w:r>
      <w:r w:rsidR="00D624D5">
        <w:rPr>
          <w:lang w:val="bg-BG"/>
        </w:rPr>
        <w:t>щ</w:t>
      </w:r>
      <w:r w:rsidRPr="00481B7A">
        <w:rPr>
          <w:lang w:val="bg-BG"/>
        </w:rPr>
        <w:t xml:space="preserve"> го документ</w:t>
      </w:r>
    </w:p>
    <w:p w14:paraId="0CFC4231" w14:textId="442B7F78" w:rsidR="002B07CA" w:rsidRPr="00481B7A" w:rsidRDefault="002B07CA" w:rsidP="00093EA0">
      <w:pPr>
        <w:jc w:val="both"/>
        <w:rPr>
          <w:i/>
          <w:iCs/>
          <w:lang w:val="bg-BG"/>
        </w:rPr>
      </w:pPr>
      <w:r w:rsidRPr="00481B7A">
        <w:rPr>
          <w:i/>
          <w:iCs/>
          <w:lang w:val="bg-BG"/>
        </w:rPr>
        <w:t xml:space="preserve">Изискват се </w:t>
      </w:r>
      <w:r w:rsidRPr="008A2F64">
        <w:rPr>
          <w:b/>
          <w:i/>
          <w:iCs/>
          <w:lang w:val="bg-BG"/>
        </w:rPr>
        <w:t>страниците със снимката, личните данни, визата и печата за последното влизане в страната</w:t>
      </w:r>
      <w:r w:rsidRPr="00481B7A">
        <w:rPr>
          <w:i/>
          <w:iCs/>
          <w:lang w:val="bg-BG"/>
        </w:rPr>
        <w:t>. Оригиналът на паспорта или заместващия го документ също се предоставя, за да се свери автентичността на копието.</w:t>
      </w:r>
    </w:p>
    <w:p w14:paraId="3DE05332" w14:textId="55BDBEDD" w:rsidR="002B07CA" w:rsidRPr="00481B7A" w:rsidRDefault="002B07CA" w:rsidP="00093EA0">
      <w:pPr>
        <w:pStyle w:val="ListParagraph"/>
        <w:numPr>
          <w:ilvl w:val="0"/>
          <w:numId w:val="7"/>
        </w:numPr>
        <w:jc w:val="both"/>
        <w:rPr>
          <w:lang w:val="bg-BG"/>
        </w:rPr>
      </w:pPr>
      <w:r w:rsidRPr="00481B7A">
        <w:rPr>
          <w:lang w:val="bg-BG"/>
        </w:rPr>
        <w:t>доказателства за осигурено жилище</w:t>
      </w:r>
      <w:r w:rsidR="00D624D5">
        <w:rPr>
          <w:lang w:val="bg-BG"/>
        </w:rPr>
        <w:t xml:space="preserve"> </w:t>
      </w:r>
    </w:p>
    <w:p w14:paraId="4A56C301" w14:textId="194419F2" w:rsidR="0010314A" w:rsidRPr="00481B7A" w:rsidRDefault="0010314A" w:rsidP="00093EA0">
      <w:pPr>
        <w:jc w:val="both"/>
        <w:rPr>
          <w:i/>
          <w:lang w:val="bg-BG"/>
        </w:rPr>
      </w:pPr>
      <w:r w:rsidRPr="00481B7A">
        <w:rPr>
          <w:i/>
          <w:lang w:val="bg-BG"/>
        </w:rPr>
        <w:t>Изисква</w:t>
      </w:r>
      <w:r w:rsidR="00D94E23">
        <w:rPr>
          <w:i/>
          <w:lang w:val="bg-BG"/>
        </w:rPr>
        <w:t>т</w:t>
      </w:r>
      <w:r w:rsidRPr="00481B7A">
        <w:rPr>
          <w:i/>
          <w:lang w:val="bg-BG"/>
        </w:rPr>
        <w:t xml:space="preserve"> се </w:t>
      </w:r>
      <w:r w:rsidR="00D94E23">
        <w:rPr>
          <w:i/>
          <w:lang w:val="bg-BG"/>
        </w:rPr>
        <w:t xml:space="preserve">договор за наем и декларация от собственика на жилището в оригинал или нотариално заверени копия. </w:t>
      </w:r>
      <w:r w:rsidRPr="00481B7A">
        <w:rPr>
          <w:i/>
          <w:lang w:val="bg-BG"/>
        </w:rPr>
        <w:t>Първоначално чужденецът може да остане в хотел (Дом на учения), докато се намери подходяща квартира</w:t>
      </w:r>
      <w:r w:rsidR="00D624D5">
        <w:rPr>
          <w:i/>
          <w:lang w:val="bg-BG"/>
        </w:rPr>
        <w:t>, но не може да получи разрешение за пребиваване</w:t>
      </w:r>
      <w:r w:rsidR="003E558F">
        <w:rPr>
          <w:i/>
          <w:lang w:val="bg-BG"/>
        </w:rPr>
        <w:t xml:space="preserve"> с адрес на хотел.</w:t>
      </w:r>
      <w:r w:rsidR="00DB2CBE">
        <w:rPr>
          <w:i/>
          <w:lang w:val="bg-BG"/>
        </w:rPr>
        <w:t xml:space="preserve"> </w:t>
      </w:r>
    </w:p>
    <w:p w14:paraId="0E54F4FE" w14:textId="2C39541B" w:rsidR="00742C1D" w:rsidRDefault="002B07CA" w:rsidP="00742C1D">
      <w:pPr>
        <w:pStyle w:val="ListParagraph"/>
        <w:numPr>
          <w:ilvl w:val="0"/>
          <w:numId w:val="7"/>
        </w:numPr>
        <w:jc w:val="both"/>
        <w:rPr>
          <w:lang w:val="bg-BG"/>
        </w:rPr>
      </w:pPr>
      <w:r w:rsidRPr="00481B7A">
        <w:rPr>
          <w:lang w:val="bg-BG"/>
        </w:rPr>
        <w:t>м</w:t>
      </w:r>
      <w:r w:rsidR="00006975" w:rsidRPr="00481B7A">
        <w:rPr>
          <w:lang w:val="bg-BG"/>
        </w:rPr>
        <w:t>едицинска застраховка, валидна н</w:t>
      </w:r>
      <w:r w:rsidRPr="00481B7A">
        <w:rPr>
          <w:lang w:val="bg-BG"/>
        </w:rPr>
        <w:t>а територията на Р България</w:t>
      </w:r>
      <w:r w:rsidR="00CF6790" w:rsidRPr="00481B7A">
        <w:rPr>
          <w:lang w:val="bg-BG"/>
        </w:rPr>
        <w:t xml:space="preserve"> </w:t>
      </w:r>
    </w:p>
    <w:p w14:paraId="1B19A322" w14:textId="2E53A11C" w:rsidR="00540FE1" w:rsidRPr="00896675" w:rsidRDefault="003E558F" w:rsidP="00896675">
      <w:pPr>
        <w:jc w:val="both"/>
        <w:rPr>
          <w:i/>
          <w:iCs/>
          <w:lang w:val="bg-BG"/>
        </w:rPr>
      </w:pPr>
      <w:r>
        <w:rPr>
          <w:i/>
          <w:lang w:val="bg-BG"/>
        </w:rPr>
        <w:t xml:space="preserve">На гражданите на трети страни НЕ СЕ удържат здравни осигуровки. </w:t>
      </w:r>
      <w:r w:rsidR="006A2403">
        <w:rPr>
          <w:i/>
          <w:lang w:val="bg-BG"/>
        </w:rPr>
        <w:t>Ч</w:t>
      </w:r>
      <w:r w:rsidR="00422C7B">
        <w:rPr>
          <w:i/>
          <w:lang w:val="bg-BG"/>
        </w:rPr>
        <w:t xml:space="preserve">ужденецът </w:t>
      </w:r>
      <w:r w:rsidR="00742C1D" w:rsidRPr="00896675">
        <w:rPr>
          <w:i/>
          <w:lang w:val="bg-BG"/>
        </w:rPr>
        <w:t xml:space="preserve">трябва да </w:t>
      </w:r>
      <w:r w:rsidR="00422C7B">
        <w:rPr>
          <w:i/>
          <w:lang w:val="bg-BG"/>
        </w:rPr>
        <w:t xml:space="preserve">има </w:t>
      </w:r>
      <w:r w:rsidR="00742C1D" w:rsidRPr="00896675">
        <w:rPr>
          <w:i/>
          <w:lang w:val="bg-BG"/>
        </w:rPr>
        <w:t xml:space="preserve">медицинска застраховка (чл. 33 от </w:t>
      </w:r>
      <w:hyperlink r:id="rId10" w:history="1">
        <w:r w:rsidR="00742C1D" w:rsidRPr="00896675">
          <w:rPr>
            <w:rStyle w:val="Hyperlink"/>
            <w:b w:val="0"/>
            <w:i/>
            <w:lang w:val="bg-BG"/>
          </w:rPr>
          <w:t>Закона за здравното осигуряване</w:t>
        </w:r>
      </w:hyperlink>
      <w:r w:rsidR="00742C1D" w:rsidRPr="00896675">
        <w:rPr>
          <w:i/>
          <w:lang w:val="bg-BG"/>
        </w:rPr>
        <w:t>)</w:t>
      </w:r>
      <w:r>
        <w:rPr>
          <w:i/>
          <w:lang w:val="bg-BG"/>
        </w:rPr>
        <w:t xml:space="preserve">. </w:t>
      </w:r>
      <w:r w:rsidR="00540FE1" w:rsidRPr="00896675">
        <w:rPr>
          <w:i/>
          <w:iCs/>
          <w:lang w:val="bg-BG"/>
        </w:rPr>
        <w:t xml:space="preserve">ДОО и ДЗПО се удържат </w:t>
      </w:r>
      <w:r w:rsidR="00A1393A" w:rsidRPr="00896675">
        <w:rPr>
          <w:i/>
          <w:iCs/>
          <w:lang w:val="bg-BG"/>
        </w:rPr>
        <w:t>във</w:t>
      </w:r>
      <w:r w:rsidR="00540FE1" w:rsidRPr="00896675">
        <w:rPr>
          <w:i/>
          <w:iCs/>
          <w:lang w:val="bg-BG"/>
        </w:rPr>
        <w:t xml:space="preserve"> всички случаи</w:t>
      </w:r>
      <w:r>
        <w:rPr>
          <w:i/>
          <w:iCs/>
          <w:lang w:val="bg-BG"/>
        </w:rPr>
        <w:t>.</w:t>
      </w:r>
    </w:p>
    <w:p w14:paraId="6C403B52" w14:textId="77777777" w:rsidR="00D94E23" w:rsidRDefault="00006975" w:rsidP="002B07CA">
      <w:pPr>
        <w:pStyle w:val="ListParagraph"/>
        <w:numPr>
          <w:ilvl w:val="0"/>
          <w:numId w:val="7"/>
        </w:numPr>
        <w:jc w:val="both"/>
        <w:rPr>
          <w:lang w:val="bg-BG"/>
        </w:rPr>
      </w:pPr>
      <w:r w:rsidRPr="00481B7A">
        <w:rPr>
          <w:lang w:val="bg-BG"/>
        </w:rPr>
        <w:t>доказателства за стабилни, редовни, предвидими и достатъчни средства за издръжка без да се прибягва до системата за социално подпомагане</w:t>
      </w:r>
      <w:r w:rsidR="00D624D5">
        <w:rPr>
          <w:lang w:val="bg-BG"/>
        </w:rPr>
        <w:t xml:space="preserve"> </w:t>
      </w:r>
    </w:p>
    <w:p w14:paraId="2B636EC9" w14:textId="41B3BAD5" w:rsidR="00D94E23" w:rsidRPr="00D94E23" w:rsidRDefault="00D94E23" w:rsidP="00D94E23">
      <w:pPr>
        <w:jc w:val="both"/>
        <w:rPr>
          <w:i/>
          <w:lang w:val="bg-BG"/>
        </w:rPr>
      </w:pPr>
      <w:r w:rsidRPr="008A2F64">
        <w:rPr>
          <w:i/>
          <w:lang w:val="bg-BG"/>
        </w:rPr>
        <w:lastRenderedPageBreak/>
        <w:t xml:space="preserve">Трябва да се представи </w:t>
      </w:r>
      <w:r w:rsidR="00D624D5" w:rsidRPr="008A2F64">
        <w:rPr>
          <w:i/>
          <w:lang w:val="bg-BG"/>
        </w:rPr>
        <w:t>банково извлечение, ако е от чуждестранна банка, се изисква превод)</w:t>
      </w:r>
      <w:r w:rsidRPr="00D94E23">
        <w:rPr>
          <w:i/>
          <w:lang w:val="bg-BG"/>
        </w:rPr>
        <w:t xml:space="preserve">. Ако чужденецът има трудов договор, може да не се представя такъв документ. </w:t>
      </w:r>
    </w:p>
    <w:p w14:paraId="2A768D01" w14:textId="53236B9C" w:rsidR="00006975" w:rsidRPr="00481B7A" w:rsidRDefault="00006975" w:rsidP="00006975">
      <w:pPr>
        <w:jc w:val="both"/>
        <w:rPr>
          <w:i/>
          <w:lang w:val="bg-BG"/>
        </w:rPr>
      </w:pPr>
      <w:r w:rsidRPr="00481B7A">
        <w:rPr>
          <w:i/>
          <w:lang w:val="bg-BG"/>
        </w:rPr>
        <w:t>Средствата трябва да са в размер не по-малък от минималната месечна работна заплата, минималната стипендия или минималната пенсия за страната и да покриват целия срок на пребиваване в Р България.</w:t>
      </w:r>
    </w:p>
    <w:p w14:paraId="406DE000" w14:textId="62116A0C" w:rsidR="00006975" w:rsidRPr="00481B7A" w:rsidRDefault="00006975" w:rsidP="002B07CA">
      <w:pPr>
        <w:pStyle w:val="ListParagraph"/>
        <w:numPr>
          <w:ilvl w:val="0"/>
          <w:numId w:val="7"/>
        </w:numPr>
        <w:jc w:val="both"/>
        <w:rPr>
          <w:lang w:val="bg-BG"/>
        </w:rPr>
      </w:pPr>
      <w:r w:rsidRPr="00481B7A">
        <w:rPr>
          <w:lang w:val="bg-BG"/>
        </w:rPr>
        <w:t>свидетелство за съдимост, издадено от държавата, чийто гражданин е чужденецът, или от държавата на обичайното му пребиваване</w:t>
      </w:r>
      <w:r w:rsidR="00D624D5">
        <w:rPr>
          <w:lang w:val="bg-BG"/>
        </w:rPr>
        <w:t xml:space="preserve"> (</w:t>
      </w:r>
      <w:r w:rsidR="00D624D5" w:rsidRPr="008A2F64">
        <w:rPr>
          <w:b/>
          <w:i/>
          <w:lang w:val="bg-BG"/>
        </w:rPr>
        <w:t>преведено на български и легализирано</w:t>
      </w:r>
      <w:r w:rsidR="00D624D5">
        <w:rPr>
          <w:lang w:val="bg-BG"/>
        </w:rPr>
        <w:t>)</w:t>
      </w:r>
    </w:p>
    <w:p w14:paraId="2481ACCA" w14:textId="11E75515" w:rsidR="00006975" w:rsidRPr="00481B7A" w:rsidRDefault="00006975" w:rsidP="002B07CA">
      <w:pPr>
        <w:pStyle w:val="ListParagraph"/>
        <w:numPr>
          <w:ilvl w:val="0"/>
          <w:numId w:val="7"/>
        </w:numPr>
        <w:jc w:val="both"/>
        <w:rPr>
          <w:lang w:val="bg-BG"/>
        </w:rPr>
      </w:pPr>
      <w:r w:rsidRPr="00481B7A">
        <w:rPr>
          <w:lang w:val="bg-BG"/>
        </w:rPr>
        <w:t>договор, сключен с научноизследователската организация в Р България</w:t>
      </w:r>
      <w:r w:rsidR="00D624D5">
        <w:rPr>
          <w:lang w:val="bg-BG"/>
        </w:rPr>
        <w:t xml:space="preserve"> (</w:t>
      </w:r>
      <w:r w:rsidR="00D624D5" w:rsidRPr="008A2F64">
        <w:rPr>
          <w:b/>
          <w:i/>
          <w:lang w:val="bg-BG"/>
        </w:rPr>
        <w:t>може да е копие, но да пише „Вярно с оригинала“ с подпис и печат на института</w:t>
      </w:r>
      <w:r w:rsidR="00D624D5" w:rsidRPr="008A2F64">
        <w:rPr>
          <w:i/>
          <w:lang w:val="bg-BG"/>
        </w:rPr>
        <w:t>)</w:t>
      </w:r>
    </w:p>
    <w:p w14:paraId="03D1CB2B" w14:textId="42225E2B" w:rsidR="002E5634" w:rsidRPr="00481B7A" w:rsidRDefault="002E5634" w:rsidP="002E5634">
      <w:pPr>
        <w:jc w:val="both"/>
        <w:rPr>
          <w:i/>
          <w:lang w:val="bg-BG"/>
        </w:rPr>
      </w:pPr>
      <w:r w:rsidRPr="00481B7A">
        <w:rPr>
          <w:i/>
          <w:lang w:val="bg-BG"/>
        </w:rPr>
        <w:t xml:space="preserve">НАП </w:t>
      </w:r>
      <w:r w:rsidR="00A538BB" w:rsidRPr="00481B7A">
        <w:rPr>
          <w:i/>
          <w:lang w:val="bg-BG"/>
        </w:rPr>
        <w:t xml:space="preserve">(адрес: ул. „Шести септември“ № </w:t>
      </w:r>
      <w:r w:rsidR="005508FB" w:rsidRPr="00481B7A">
        <w:rPr>
          <w:i/>
          <w:lang w:val="bg-BG"/>
        </w:rPr>
        <w:t>10</w:t>
      </w:r>
      <w:r w:rsidR="00D624D5">
        <w:rPr>
          <w:i/>
          <w:lang w:val="bg-BG"/>
        </w:rPr>
        <w:t xml:space="preserve"> или най-близкия до института офис на НАП</w:t>
      </w:r>
      <w:r w:rsidR="00A538BB" w:rsidRPr="00481B7A">
        <w:rPr>
          <w:i/>
          <w:lang w:val="bg-BG"/>
        </w:rPr>
        <w:t>) издава</w:t>
      </w:r>
      <w:r w:rsidRPr="00481B7A">
        <w:rPr>
          <w:i/>
          <w:lang w:val="bg-BG"/>
        </w:rPr>
        <w:t xml:space="preserve"> временен номер на чужденеца, за да може да се сключи договор</w:t>
      </w:r>
      <w:r w:rsidR="00A538BB" w:rsidRPr="00481B7A">
        <w:rPr>
          <w:i/>
          <w:lang w:val="bg-BG"/>
        </w:rPr>
        <w:t>ът</w:t>
      </w:r>
      <w:r w:rsidRPr="00481B7A">
        <w:rPr>
          <w:i/>
          <w:lang w:val="bg-BG"/>
        </w:rPr>
        <w:t xml:space="preserve">. След като се получи разрешението за продължително пребиваване чужденецът получава </w:t>
      </w:r>
      <w:r w:rsidR="009C55F2" w:rsidRPr="00481B7A">
        <w:rPr>
          <w:i/>
          <w:lang w:val="bg-BG"/>
        </w:rPr>
        <w:t>Л</w:t>
      </w:r>
      <w:r w:rsidR="009C55F2">
        <w:rPr>
          <w:i/>
          <w:lang w:val="bg-BG"/>
        </w:rPr>
        <w:t>НЧ</w:t>
      </w:r>
      <w:r w:rsidR="009C55F2" w:rsidRPr="00481B7A">
        <w:rPr>
          <w:i/>
          <w:lang w:val="bg-BG"/>
        </w:rPr>
        <w:t xml:space="preserve"> </w:t>
      </w:r>
      <w:r w:rsidRPr="00481B7A">
        <w:rPr>
          <w:i/>
          <w:lang w:val="bg-BG"/>
        </w:rPr>
        <w:t>(личен номер на чужденец)</w:t>
      </w:r>
      <w:r w:rsidR="001F73E2" w:rsidRPr="00481B7A">
        <w:rPr>
          <w:i/>
          <w:lang w:val="bg-BG"/>
        </w:rPr>
        <w:t>, който замества временния номер в договора</w:t>
      </w:r>
      <w:r w:rsidR="005508FB" w:rsidRPr="00481B7A">
        <w:rPr>
          <w:i/>
          <w:lang w:val="bg-BG"/>
        </w:rPr>
        <w:t xml:space="preserve"> и е необходим за регистрация в НАЦИД</w:t>
      </w:r>
      <w:r w:rsidR="00D624D5">
        <w:rPr>
          <w:i/>
          <w:lang w:val="bg-BG"/>
        </w:rPr>
        <w:t>, Бюро по труда и Агенция по заетостта за гражданите на трети страни</w:t>
      </w:r>
      <w:r w:rsidR="001F73E2" w:rsidRPr="00481B7A">
        <w:rPr>
          <w:i/>
          <w:lang w:val="bg-BG"/>
        </w:rPr>
        <w:t>.</w:t>
      </w:r>
    </w:p>
    <w:p w14:paraId="409C44C5" w14:textId="4A2E32D4" w:rsidR="0095631B" w:rsidRPr="007A36C6" w:rsidRDefault="001824C2" w:rsidP="007A36C6">
      <w:pPr>
        <w:pStyle w:val="ListParagraph"/>
        <w:numPr>
          <w:ilvl w:val="0"/>
          <w:numId w:val="8"/>
        </w:numPr>
        <w:jc w:val="both"/>
        <w:rPr>
          <w:lang w:val="bg-BG"/>
        </w:rPr>
      </w:pPr>
      <w:r w:rsidRPr="00481B7A">
        <w:rPr>
          <w:lang w:val="bg-BG"/>
        </w:rPr>
        <w:t>документ за платена държавна такса</w:t>
      </w:r>
      <w:r w:rsidR="00497FE7">
        <w:rPr>
          <w:lang w:val="bg-BG"/>
        </w:rPr>
        <w:t xml:space="preserve"> (от </w:t>
      </w:r>
      <w:r w:rsidR="00497FE7" w:rsidRPr="00481B7A">
        <w:rPr>
          <w:lang w:val="bg-BG"/>
        </w:rPr>
        <w:t>Правилника за прилагане на ЗЧРБ чл. 14, ал.</w:t>
      </w:r>
      <w:r w:rsidR="00497FE7">
        <w:rPr>
          <w:lang w:val="bg-BG"/>
        </w:rPr>
        <w:t>1, т.2)</w:t>
      </w:r>
    </w:p>
    <w:p w14:paraId="069D23B2" w14:textId="3348AE79" w:rsidR="00497FE7" w:rsidRDefault="00DB2CBE" w:rsidP="00497FE7">
      <w:pPr>
        <w:jc w:val="both"/>
        <w:rPr>
          <w:lang w:val="bg-BG"/>
        </w:rPr>
      </w:pPr>
      <w:r w:rsidRPr="006E6C8F">
        <w:rPr>
          <w:lang w:val="bg-BG"/>
        </w:rPr>
        <w:t>Моля, имайте предвид, че процесът на регистрация в отдел „Миграция“ може да отнеме продължително време – от няколко часа до цял работен ден.</w:t>
      </w:r>
      <w:r>
        <w:rPr>
          <w:lang w:val="bg-BG"/>
        </w:rPr>
        <w:t xml:space="preserve"> </w:t>
      </w:r>
      <w:r w:rsidR="00497FE7" w:rsidRPr="00C03BC1">
        <w:rPr>
          <w:lang w:val="bg-BG"/>
        </w:rPr>
        <w:t>Когато се отива в „Миграция“ изрично се казва на служителя, който издава номера за опашката, че чужденецът е от трета страна (гишета 11, 12, 13, 14), защото гражданите на ЕС подават документи на гишета 2, 3. Гражданите на Япония, Южна Корея и Израел също подават документи на гише 2 и 3.</w:t>
      </w:r>
      <w:r w:rsidR="00567D8B" w:rsidRPr="00C03BC1">
        <w:rPr>
          <w:lang w:val="bg-BG"/>
        </w:rPr>
        <w:t xml:space="preserve"> Желателно е при посещение в Дирекция „Миграция“ поне първите два пъти чужденецът да бъде придружаван от българин.</w:t>
      </w:r>
    </w:p>
    <w:p w14:paraId="74A7B980" w14:textId="5E16ED8F" w:rsidR="00C03BC1" w:rsidRPr="00C03BC1" w:rsidRDefault="00C03BC1" w:rsidP="00497FE7">
      <w:pPr>
        <w:jc w:val="both"/>
        <w:rPr>
          <w:lang w:val="bg-BG"/>
        </w:rPr>
      </w:pPr>
      <w:r w:rsidRPr="00C03BC1">
        <w:rPr>
          <w:lang w:val="bg-BG"/>
        </w:rPr>
        <w:t xml:space="preserve">В Закона за чужденците в Република България (чл. 24, ал. 8) е записано, че приетото заявление за издаване на разрешение за пребиваване не поражда задължение за издаване на разрешение за продължително пребиваване. Отказва се издаване на разрешение за продължително пребиваване в случаите, в които основанието, което е посочено в заявлението, е различно от основанието за издаване на виза за дългосрочно пребиваване.   </w:t>
      </w:r>
    </w:p>
    <w:p w14:paraId="1ADDB592" w14:textId="013B5693" w:rsidR="0010314A" w:rsidRPr="00481B7A" w:rsidRDefault="00C81096" w:rsidP="00C81096">
      <w:pPr>
        <w:jc w:val="both"/>
        <w:rPr>
          <w:lang w:val="bg-BG"/>
        </w:rPr>
      </w:pPr>
      <w:r w:rsidRPr="00481B7A">
        <w:rPr>
          <w:lang w:val="bg-BG"/>
        </w:rPr>
        <w:t xml:space="preserve">За повече информация: </w:t>
      </w:r>
      <w:hyperlink r:id="rId11" w:history="1">
        <w:r w:rsidRPr="00481B7A">
          <w:rPr>
            <w:rStyle w:val="Hyperlink"/>
            <w:lang w:val="bg-BG"/>
          </w:rPr>
          <w:t>Закон за чужденците в Република България</w:t>
        </w:r>
      </w:hyperlink>
      <w:r w:rsidR="002E5634" w:rsidRPr="00481B7A">
        <w:rPr>
          <w:rStyle w:val="Hyperlink"/>
          <w:lang w:val="bg-BG"/>
        </w:rPr>
        <w:t xml:space="preserve">, </w:t>
      </w:r>
      <w:hyperlink r:id="rId12" w:history="1">
        <w:r w:rsidR="002E5634" w:rsidRPr="00481B7A">
          <w:rPr>
            <w:rStyle w:val="Hyperlink"/>
            <w:lang w:val="bg-BG"/>
          </w:rPr>
          <w:t>Правилник за прилагане на ЗЧРБ</w:t>
        </w:r>
      </w:hyperlink>
      <w:r w:rsidR="00CF2758" w:rsidRPr="00CF2758">
        <w:rPr>
          <w:b/>
          <w:lang w:val="bg-BG"/>
        </w:rPr>
        <w:t xml:space="preserve">, </w:t>
      </w:r>
      <w:hyperlink r:id="rId13" w:history="1">
        <w:r w:rsidR="00CF2758" w:rsidRPr="00CF2758">
          <w:rPr>
            <w:rStyle w:val="Hyperlink"/>
            <w:lang w:val="bg-BG"/>
          </w:rPr>
          <w:t>Закон за здравното осигуряване</w:t>
        </w:r>
      </w:hyperlink>
      <w:r w:rsidR="00CF2758" w:rsidRPr="00CF2758">
        <w:rPr>
          <w:b/>
          <w:lang w:val="bg-BG"/>
        </w:rPr>
        <w:t xml:space="preserve">, </w:t>
      </w:r>
      <w:hyperlink r:id="rId14" w:history="1">
        <w:r w:rsidR="00CF2758" w:rsidRPr="00CF2758">
          <w:rPr>
            <w:rStyle w:val="Hyperlink"/>
            <w:lang w:val="bg-BG"/>
          </w:rPr>
          <w:t>образец на заявление за продължително пребиваване</w:t>
        </w:r>
      </w:hyperlink>
    </w:p>
    <w:p w14:paraId="7FB0D7F2" w14:textId="13E28C62" w:rsidR="005A0C18" w:rsidRDefault="0060463F" w:rsidP="00883AFA">
      <w:pPr>
        <w:pStyle w:val="ListParagraph"/>
        <w:numPr>
          <w:ilvl w:val="0"/>
          <w:numId w:val="1"/>
        </w:numPr>
        <w:jc w:val="both"/>
        <w:rPr>
          <w:lang w:val="bg-BG"/>
        </w:rPr>
      </w:pPr>
      <w:r w:rsidRPr="00E541C1">
        <w:rPr>
          <w:lang w:val="bg-BG"/>
        </w:rPr>
        <w:t xml:space="preserve">Трета стъпка: </w:t>
      </w:r>
      <w:r w:rsidR="007D448C">
        <w:rPr>
          <w:lang w:val="bg-BG"/>
        </w:rPr>
        <w:t xml:space="preserve">Уведомяване на </w:t>
      </w:r>
      <w:r w:rsidR="005A0C18">
        <w:rPr>
          <w:lang w:val="bg-BG"/>
        </w:rPr>
        <w:t>Изпълнителна агенция „Главна инспекция по труда“</w:t>
      </w:r>
    </w:p>
    <w:p w14:paraId="0A74D975" w14:textId="38D13B54" w:rsidR="00D70E38" w:rsidRDefault="00D70E38" w:rsidP="005A0C18">
      <w:pPr>
        <w:jc w:val="both"/>
        <w:rPr>
          <w:lang w:val="bg-BG"/>
        </w:rPr>
      </w:pPr>
      <w:r>
        <w:rPr>
          <w:lang w:val="bg-BG"/>
        </w:rPr>
        <w:t>В Закона за трудовата миграция и трудовата мобилност (чл.9) е записано, че не се изисква разрешение за достъп до пазара на труда за чужденци от трети страни, които съгласно ал.1, т.2 имат разрешение за дългосрочно пребиваване в Р България.</w:t>
      </w:r>
    </w:p>
    <w:p w14:paraId="3BCC4267" w14:textId="77EB1D93" w:rsidR="005A0C18" w:rsidRDefault="00D70E38" w:rsidP="005A0C18">
      <w:pPr>
        <w:jc w:val="both"/>
        <w:rPr>
          <w:lang w:val="bg-BG"/>
        </w:rPr>
      </w:pPr>
      <w:r>
        <w:rPr>
          <w:lang w:val="bg-BG"/>
        </w:rPr>
        <w:t xml:space="preserve">В </w:t>
      </w:r>
      <w:r w:rsidR="009822D0">
        <w:rPr>
          <w:lang w:val="bg-BG"/>
        </w:rPr>
        <w:t>7-дневен срок от датата на действителното започване на работа на гражданина на трета държава работодателят трябва да уведоми писмено за това Изпълнителна агенция „Главна инспекция по труда“. При наемането на работа на чужденец от трета страна, работодателят изисква от него да представи валиден документ за пребиваване, нотариално заверено копие от който съхранява за срока на наемането или приемането</w:t>
      </w:r>
      <w:r>
        <w:rPr>
          <w:lang w:val="bg-BG"/>
        </w:rPr>
        <w:t xml:space="preserve"> (от ЗТМТМ, чл. 10, ал. 1, ал. 2)</w:t>
      </w:r>
    </w:p>
    <w:p w14:paraId="3B1EA7AF" w14:textId="414B3C8A" w:rsidR="009822D0" w:rsidRDefault="000C101C" w:rsidP="005A0C18">
      <w:pPr>
        <w:jc w:val="both"/>
        <w:rPr>
          <w:lang w:val="bg-BG"/>
        </w:rPr>
      </w:pPr>
      <w:r>
        <w:rPr>
          <w:lang w:val="bg-BG"/>
        </w:rPr>
        <w:t xml:space="preserve">Граждани на трети страни, които са приети като научни работници и имат договор с научноизследователска организация за провеждане на научно изследване в рамките на </w:t>
      </w:r>
      <w:r>
        <w:rPr>
          <w:lang w:val="bg-BG"/>
        </w:rPr>
        <w:lastRenderedPageBreak/>
        <w:t>научноизследователски проект, упражняват заетост, включително академична, на територията на Р България без разрешение за работа – за срока на продължителност на проекта и с разрешено пребиваване съгласно чл. 24б, ал. 1 от Закона за чужденците в Р България. Приемащата научноизследователска организация трябва да регистрира случаят в Агенцията по заетостта (от ЗТМТМ чл. 36)</w:t>
      </w:r>
      <w:r w:rsidR="00EA6BC9">
        <w:rPr>
          <w:lang w:val="bg-BG"/>
        </w:rPr>
        <w:t>.</w:t>
      </w:r>
    </w:p>
    <w:p w14:paraId="5BA35CD9" w14:textId="7AD7121D" w:rsidR="007D448C" w:rsidRDefault="000C101C" w:rsidP="005A0C18">
      <w:pPr>
        <w:jc w:val="both"/>
        <w:rPr>
          <w:lang w:val="bg-BG"/>
        </w:rPr>
      </w:pPr>
      <w:r w:rsidRPr="000C101C">
        <w:rPr>
          <w:lang w:val="bg-BG"/>
        </w:rPr>
        <w:t xml:space="preserve">При промяна в обстоятелствата (напр. </w:t>
      </w:r>
      <w:r w:rsidR="004F68BC">
        <w:rPr>
          <w:lang w:val="bg-BG"/>
        </w:rPr>
        <w:t xml:space="preserve">предсрочно </w:t>
      </w:r>
      <w:r w:rsidRPr="000C101C">
        <w:rPr>
          <w:lang w:val="bg-BG"/>
        </w:rPr>
        <w:t>п</w:t>
      </w:r>
      <w:r w:rsidRPr="004F68BC">
        <w:rPr>
          <w:lang w:val="bg-BG"/>
        </w:rPr>
        <w:t xml:space="preserve">рекратяване на договора или продължаването му) </w:t>
      </w:r>
      <w:r w:rsidR="004F68BC">
        <w:rPr>
          <w:lang w:val="bg-BG"/>
        </w:rPr>
        <w:t xml:space="preserve">работодателят </w:t>
      </w:r>
      <w:r w:rsidRPr="004F68BC">
        <w:rPr>
          <w:lang w:val="bg-BG"/>
        </w:rPr>
        <w:t xml:space="preserve">трябва </w:t>
      </w:r>
      <w:r w:rsidR="004F68BC">
        <w:rPr>
          <w:lang w:val="bg-BG"/>
        </w:rPr>
        <w:t xml:space="preserve">в тридневен срок от датата на прекратяване на заетостта </w:t>
      </w:r>
      <w:r w:rsidRPr="004F68BC">
        <w:rPr>
          <w:lang w:val="bg-BG"/>
        </w:rPr>
        <w:t>да уведом</w:t>
      </w:r>
      <w:r w:rsidR="004F68BC">
        <w:rPr>
          <w:lang w:val="bg-BG"/>
        </w:rPr>
        <w:t>и писмено</w:t>
      </w:r>
      <w:r w:rsidRPr="004F68BC">
        <w:rPr>
          <w:lang w:val="bg-BG"/>
        </w:rPr>
        <w:t xml:space="preserve"> дирекция „Миграция“ и</w:t>
      </w:r>
      <w:r w:rsidR="007D448C">
        <w:rPr>
          <w:lang w:val="bg-BG"/>
        </w:rPr>
        <w:t xml:space="preserve"> Агенция по заетостта</w:t>
      </w:r>
      <w:r w:rsidRPr="004F68BC">
        <w:rPr>
          <w:lang w:val="bg-BG"/>
        </w:rPr>
        <w:t xml:space="preserve"> </w:t>
      </w:r>
      <w:r w:rsidR="004F68BC">
        <w:rPr>
          <w:lang w:val="bg-BG"/>
        </w:rPr>
        <w:t>(от ЗТМТМ чл.10, ал. 4)</w:t>
      </w:r>
      <w:r w:rsidR="007D448C">
        <w:rPr>
          <w:lang w:val="bg-BG"/>
        </w:rPr>
        <w:t>.</w:t>
      </w:r>
    </w:p>
    <w:p w14:paraId="2C9350CC" w14:textId="2FC60B11" w:rsidR="009822D0" w:rsidRPr="005A0C18" w:rsidRDefault="009822D0" w:rsidP="005A0C18">
      <w:pPr>
        <w:jc w:val="both"/>
        <w:rPr>
          <w:lang w:val="bg-BG"/>
        </w:rPr>
      </w:pPr>
      <w:r>
        <w:rPr>
          <w:lang w:val="bg-BG"/>
        </w:rPr>
        <w:t xml:space="preserve">За повече информация: </w:t>
      </w:r>
      <w:hyperlink r:id="rId15" w:history="1">
        <w:r w:rsidRPr="004C6CC2">
          <w:rPr>
            <w:rStyle w:val="Hyperlink"/>
            <w:lang w:val="bg-BG"/>
          </w:rPr>
          <w:t>Закон за трудовата миграция и трудовата мобилност</w:t>
        </w:r>
      </w:hyperlink>
      <w:r w:rsidR="004C6CC2">
        <w:rPr>
          <w:lang w:val="bg-BG"/>
        </w:rPr>
        <w:t xml:space="preserve">, </w:t>
      </w:r>
      <w:hyperlink r:id="rId16" w:history="1">
        <w:r w:rsidR="004C6CC2" w:rsidRPr="004C6CC2">
          <w:rPr>
            <w:rStyle w:val="Hyperlink"/>
            <w:lang w:val="bg-BG"/>
          </w:rPr>
          <w:t>Правилник за прилагане на ЗТМТМ</w:t>
        </w:r>
      </w:hyperlink>
    </w:p>
    <w:p w14:paraId="2986D675" w14:textId="14523C60" w:rsidR="00883AFA" w:rsidRPr="00E541C1" w:rsidRDefault="005A0C18" w:rsidP="00883AFA">
      <w:pPr>
        <w:pStyle w:val="ListParagraph"/>
        <w:numPr>
          <w:ilvl w:val="0"/>
          <w:numId w:val="1"/>
        </w:numPr>
        <w:jc w:val="both"/>
        <w:rPr>
          <w:lang w:val="bg-BG"/>
        </w:rPr>
      </w:pPr>
      <w:r>
        <w:rPr>
          <w:lang w:val="bg-BG"/>
        </w:rPr>
        <w:t xml:space="preserve">Четвърта стъпка: </w:t>
      </w:r>
      <w:r w:rsidR="00E60EDD" w:rsidRPr="00E541C1">
        <w:rPr>
          <w:lang w:val="bg-BG"/>
        </w:rPr>
        <w:t>Дипломи</w:t>
      </w:r>
    </w:p>
    <w:p w14:paraId="6F5E809A" w14:textId="77777777" w:rsidR="00C224C4" w:rsidRPr="00481B7A" w:rsidRDefault="00C224C4" w:rsidP="00C224C4">
      <w:pPr>
        <w:jc w:val="both"/>
        <w:rPr>
          <w:b/>
          <w:u w:val="single"/>
          <w:lang w:val="bg-BG"/>
        </w:rPr>
      </w:pPr>
      <w:r w:rsidRPr="00481B7A">
        <w:rPr>
          <w:b/>
          <w:u w:val="single"/>
          <w:lang w:val="bg-BG"/>
        </w:rPr>
        <w:t xml:space="preserve">Докторанти: </w:t>
      </w:r>
      <w:r w:rsidRPr="00481B7A">
        <w:rPr>
          <w:lang w:val="bg-BG"/>
        </w:rPr>
        <w:t>Признаване на придобито висше образование в чуждестранни висши училища от Националния център за информация и документация (НАЦИД)</w:t>
      </w:r>
    </w:p>
    <w:p w14:paraId="17788264" w14:textId="48A3352A" w:rsidR="00C224C4" w:rsidRPr="00481B7A" w:rsidRDefault="00C224C4" w:rsidP="00C224C4">
      <w:pPr>
        <w:jc w:val="both"/>
        <w:rPr>
          <w:lang w:val="bg-BG"/>
        </w:rPr>
      </w:pPr>
      <w:r w:rsidRPr="00481B7A">
        <w:rPr>
          <w:lang w:val="bg-BG"/>
        </w:rPr>
        <w:t xml:space="preserve">Академичното признаване е официално писмено потвърждение на стойността на дипломата за висше образование, издадена от образователна институция, призната от компетентен държавен орган на съответната държава. Признаването е задължително за чужденци, завършили </w:t>
      </w:r>
      <w:r w:rsidR="00540FE1" w:rsidRPr="00481B7A">
        <w:rPr>
          <w:lang w:val="bg-BG"/>
        </w:rPr>
        <w:t>висш</w:t>
      </w:r>
      <w:r w:rsidR="00540FE1">
        <w:rPr>
          <w:lang w:val="bg-BG"/>
        </w:rPr>
        <w:t>ет</w:t>
      </w:r>
      <w:r w:rsidR="00540FE1" w:rsidRPr="00481B7A">
        <w:rPr>
          <w:lang w:val="bg-BG"/>
        </w:rPr>
        <w:t xml:space="preserve">о </w:t>
      </w:r>
      <w:r w:rsidRPr="00481B7A">
        <w:rPr>
          <w:lang w:val="bg-BG"/>
        </w:rPr>
        <w:t>си образование в чужбина и които желаят да продължат образованието си, или да работят в Р България.</w:t>
      </w:r>
    </w:p>
    <w:p w14:paraId="052F0648" w14:textId="77777777" w:rsidR="00C224C4" w:rsidRPr="00481B7A" w:rsidRDefault="00C224C4" w:rsidP="00C224C4">
      <w:pPr>
        <w:jc w:val="both"/>
        <w:rPr>
          <w:lang w:val="bg-BG"/>
        </w:rPr>
      </w:pPr>
      <w:r w:rsidRPr="00481B7A">
        <w:rPr>
          <w:lang w:val="bg-BG"/>
        </w:rPr>
        <w:t>Необходими документи:</w:t>
      </w:r>
    </w:p>
    <w:p w14:paraId="7810A45C" w14:textId="6AFBCB39" w:rsidR="00C224C4" w:rsidRPr="00481B7A" w:rsidRDefault="00C224C4" w:rsidP="00C224C4">
      <w:pPr>
        <w:numPr>
          <w:ilvl w:val="0"/>
          <w:numId w:val="13"/>
        </w:numPr>
        <w:jc w:val="both"/>
        <w:rPr>
          <w:lang w:val="bg-BG"/>
        </w:rPr>
      </w:pPr>
      <w:r w:rsidRPr="00481B7A">
        <w:rPr>
          <w:lang w:val="bg-BG"/>
        </w:rPr>
        <w:t>попълнено по образец заявление за академично признаване</w:t>
      </w:r>
    </w:p>
    <w:p w14:paraId="317E6412" w14:textId="77777777" w:rsidR="00C224C4" w:rsidRPr="00481B7A" w:rsidRDefault="00C224C4" w:rsidP="00C224C4">
      <w:pPr>
        <w:numPr>
          <w:ilvl w:val="0"/>
          <w:numId w:val="13"/>
        </w:numPr>
        <w:jc w:val="both"/>
        <w:rPr>
          <w:lang w:val="bg-BG"/>
        </w:rPr>
      </w:pPr>
      <w:r w:rsidRPr="00481B7A">
        <w:rPr>
          <w:lang w:val="bg-BG"/>
        </w:rPr>
        <w:t>оригинал или копие на дипломата за висше образование или на друг аналогичен документ</w:t>
      </w:r>
    </w:p>
    <w:p w14:paraId="7BE93D39" w14:textId="77777777" w:rsidR="00555769" w:rsidRDefault="00C224C4" w:rsidP="00555769">
      <w:pPr>
        <w:contextualSpacing/>
        <w:jc w:val="both"/>
        <w:rPr>
          <w:i/>
          <w:lang w:val="bg-BG"/>
        </w:rPr>
      </w:pPr>
      <w:r w:rsidRPr="00481B7A">
        <w:rPr>
          <w:i/>
          <w:lang w:val="bg-BG"/>
        </w:rPr>
        <w:t xml:space="preserve">Дипломата трябва да е </w:t>
      </w:r>
      <w:r w:rsidR="00A148A5" w:rsidRPr="00481B7A">
        <w:rPr>
          <w:i/>
          <w:lang w:val="bg-BG"/>
        </w:rPr>
        <w:t>издаден</w:t>
      </w:r>
      <w:r w:rsidRPr="00481B7A">
        <w:rPr>
          <w:i/>
          <w:lang w:val="bg-BG"/>
        </w:rPr>
        <w:t>а</w:t>
      </w:r>
      <w:r w:rsidR="00A148A5" w:rsidRPr="00481B7A">
        <w:rPr>
          <w:i/>
          <w:lang w:val="bg-BG"/>
        </w:rPr>
        <w:t xml:space="preserve"> от образователна институция, призната от компетентен държавен орган за част от системата на светското висше образование на съответната държава.</w:t>
      </w:r>
      <w:r w:rsidRPr="00481B7A">
        <w:rPr>
          <w:i/>
          <w:lang w:val="bg-BG"/>
        </w:rPr>
        <w:t xml:space="preserve"> Дипломата трябва да е придружена с превод на български език. </w:t>
      </w:r>
    </w:p>
    <w:p w14:paraId="58D1C9C0" w14:textId="0D9A84E7" w:rsidR="00C224C4" w:rsidRPr="00481B7A" w:rsidRDefault="00C224C4" w:rsidP="00555769">
      <w:pPr>
        <w:jc w:val="both"/>
        <w:rPr>
          <w:i/>
          <w:lang w:val="bg-BG"/>
        </w:rPr>
      </w:pPr>
      <w:r w:rsidRPr="00481B7A">
        <w:rPr>
          <w:i/>
          <w:lang w:val="bg-BG"/>
        </w:rPr>
        <w:t xml:space="preserve">Ред за заверки и превод на дипломата виж </w:t>
      </w:r>
      <w:hyperlink r:id="rId17" w:history="1">
        <w:r w:rsidRPr="00D227F1">
          <w:rPr>
            <w:rStyle w:val="Hyperlink"/>
            <w:i/>
            <w:lang w:val="bg-BG"/>
          </w:rPr>
          <w:t>тук</w:t>
        </w:r>
      </w:hyperlink>
      <w:r w:rsidRPr="00D227F1">
        <w:rPr>
          <w:i/>
          <w:lang w:val="bg-BG"/>
        </w:rPr>
        <w:t>.</w:t>
      </w:r>
    </w:p>
    <w:p w14:paraId="0335A1F8" w14:textId="77777777" w:rsidR="00C224C4" w:rsidRPr="00481B7A" w:rsidRDefault="00C224C4" w:rsidP="00C224C4">
      <w:pPr>
        <w:numPr>
          <w:ilvl w:val="0"/>
          <w:numId w:val="14"/>
        </w:numPr>
        <w:jc w:val="both"/>
        <w:rPr>
          <w:lang w:val="bg-BG"/>
        </w:rPr>
      </w:pPr>
      <w:r w:rsidRPr="00481B7A">
        <w:rPr>
          <w:lang w:val="bg-BG"/>
        </w:rPr>
        <w:t>оригинал или копие на приложението към дипломата, както и о</w:t>
      </w:r>
      <w:r w:rsidR="00A148A5" w:rsidRPr="00481B7A">
        <w:rPr>
          <w:lang w:val="bg-BG"/>
        </w:rPr>
        <w:t>ригинал или копие на европейско дипломно приложение, ако има такова</w:t>
      </w:r>
    </w:p>
    <w:p w14:paraId="3B936B0E" w14:textId="176F0383" w:rsidR="000162B2" w:rsidRPr="00481B7A" w:rsidRDefault="00C224C4" w:rsidP="00C224C4">
      <w:pPr>
        <w:jc w:val="both"/>
        <w:rPr>
          <w:i/>
          <w:lang w:val="bg-BG"/>
        </w:rPr>
      </w:pPr>
      <w:r w:rsidRPr="00481B7A">
        <w:rPr>
          <w:i/>
          <w:lang w:val="bg-BG"/>
        </w:rPr>
        <w:t xml:space="preserve">Дипломното приложение трябва да бъде придружено с превод на български език. Ред за заверки и превод на дипломата виж </w:t>
      </w:r>
      <w:hyperlink r:id="rId18" w:history="1">
        <w:r w:rsidR="00460FD6">
          <w:rPr>
            <w:rStyle w:val="Hyperlink"/>
            <w:i/>
            <w:lang w:val="bg-BG"/>
          </w:rPr>
          <w:t>т</w:t>
        </w:r>
        <w:r w:rsidRPr="00481B7A">
          <w:rPr>
            <w:rStyle w:val="Hyperlink"/>
            <w:i/>
            <w:lang w:val="bg-BG"/>
          </w:rPr>
          <w:t>ук</w:t>
        </w:r>
      </w:hyperlink>
      <w:r w:rsidRPr="00481B7A">
        <w:rPr>
          <w:b/>
          <w:i/>
          <w:lang w:val="bg-BG"/>
        </w:rPr>
        <w:t>.</w:t>
      </w:r>
      <w:r w:rsidRPr="00481B7A">
        <w:rPr>
          <w:i/>
          <w:lang w:val="bg-BG"/>
        </w:rPr>
        <w:t xml:space="preserve"> Не е нужен превод на европейското дипломно приложение.</w:t>
      </w:r>
    </w:p>
    <w:p w14:paraId="217EC844" w14:textId="77777777" w:rsidR="00C224C4" w:rsidRPr="00481B7A" w:rsidRDefault="00C224C4" w:rsidP="00C224C4">
      <w:pPr>
        <w:numPr>
          <w:ilvl w:val="0"/>
          <w:numId w:val="14"/>
        </w:numPr>
        <w:jc w:val="both"/>
        <w:rPr>
          <w:lang w:val="bg-BG"/>
        </w:rPr>
      </w:pPr>
      <w:r w:rsidRPr="00481B7A">
        <w:rPr>
          <w:lang w:val="bg-BG"/>
        </w:rPr>
        <w:t>национален документ за самоличност (за сверяване на данните)</w:t>
      </w:r>
    </w:p>
    <w:p w14:paraId="17D58A75" w14:textId="77777777" w:rsidR="000162B2" w:rsidRPr="00481B7A" w:rsidRDefault="00C224C4" w:rsidP="00C224C4">
      <w:pPr>
        <w:jc w:val="both"/>
        <w:rPr>
          <w:i/>
          <w:lang w:val="bg-BG"/>
        </w:rPr>
      </w:pPr>
      <w:r w:rsidRPr="00481B7A">
        <w:rPr>
          <w:i/>
          <w:lang w:val="bg-BG"/>
        </w:rPr>
        <w:t>Ако е налице промяна в имената за заявителя, се представя и документ, който да удостоверява промяната. Документът трябва да е придружен с превод на български език.</w:t>
      </w:r>
    </w:p>
    <w:p w14:paraId="762D755B" w14:textId="77777777" w:rsidR="00C224C4" w:rsidRPr="00481B7A" w:rsidRDefault="00C224C4" w:rsidP="00C224C4">
      <w:pPr>
        <w:numPr>
          <w:ilvl w:val="0"/>
          <w:numId w:val="14"/>
        </w:numPr>
        <w:jc w:val="both"/>
        <w:rPr>
          <w:lang w:val="bg-BG"/>
        </w:rPr>
      </w:pPr>
      <w:r w:rsidRPr="00481B7A">
        <w:rPr>
          <w:lang w:val="bg-BG"/>
        </w:rPr>
        <w:t>декларация за предоставяне на лични данни</w:t>
      </w:r>
    </w:p>
    <w:p w14:paraId="48FC0F81" w14:textId="77777777" w:rsidR="00C224C4" w:rsidRPr="00481B7A" w:rsidRDefault="00C224C4" w:rsidP="00C224C4">
      <w:pPr>
        <w:jc w:val="both"/>
        <w:rPr>
          <w:lang w:val="bg-BG"/>
        </w:rPr>
      </w:pPr>
      <w:r w:rsidRPr="00481B7A">
        <w:rPr>
          <w:lang w:val="bg-BG"/>
        </w:rPr>
        <w:t>Начини за подаване на заявлението:</w:t>
      </w:r>
    </w:p>
    <w:p w14:paraId="08EBB3FD" w14:textId="77777777" w:rsidR="00C224C4" w:rsidRPr="00481B7A" w:rsidRDefault="00C224C4" w:rsidP="00C224C4">
      <w:pPr>
        <w:numPr>
          <w:ilvl w:val="0"/>
          <w:numId w:val="14"/>
        </w:numPr>
        <w:jc w:val="both"/>
        <w:rPr>
          <w:lang w:val="bg-BG"/>
        </w:rPr>
      </w:pPr>
      <w:r w:rsidRPr="00481B7A">
        <w:rPr>
          <w:lang w:val="bg-BG"/>
        </w:rPr>
        <w:t>подаване на заявлението лично във фронтофиса на НАЦИД с документ за самоличност</w:t>
      </w:r>
    </w:p>
    <w:p w14:paraId="5564A882" w14:textId="77777777" w:rsidR="00C224C4" w:rsidRPr="00481B7A" w:rsidRDefault="00C224C4" w:rsidP="00C224C4">
      <w:pPr>
        <w:numPr>
          <w:ilvl w:val="0"/>
          <w:numId w:val="14"/>
        </w:numPr>
        <w:jc w:val="both"/>
        <w:rPr>
          <w:lang w:val="bg-BG"/>
        </w:rPr>
      </w:pPr>
      <w:r w:rsidRPr="00481B7A">
        <w:rPr>
          <w:lang w:val="bg-BG"/>
        </w:rPr>
        <w:lastRenderedPageBreak/>
        <w:t>подаване на заявлението чрез упълномощено лице във фронтофиса на НАЦИД</w:t>
      </w:r>
    </w:p>
    <w:p w14:paraId="11A15487" w14:textId="77777777" w:rsidR="000162B2" w:rsidRPr="00481B7A" w:rsidRDefault="00C224C4" w:rsidP="00C224C4">
      <w:pPr>
        <w:numPr>
          <w:ilvl w:val="0"/>
          <w:numId w:val="14"/>
        </w:numPr>
        <w:jc w:val="both"/>
        <w:rPr>
          <w:lang w:val="bg-BG"/>
        </w:rPr>
      </w:pPr>
      <w:r w:rsidRPr="00481B7A">
        <w:rPr>
          <w:lang w:val="bg-BG"/>
        </w:rPr>
        <w:t xml:space="preserve">подаване на заявлението </w:t>
      </w:r>
      <w:hyperlink r:id="rId19" w:history="1">
        <w:r w:rsidRPr="00481B7A">
          <w:rPr>
            <w:rStyle w:val="Hyperlink"/>
            <w:lang w:val="bg-BG"/>
          </w:rPr>
          <w:t>по електронен път</w:t>
        </w:r>
      </w:hyperlink>
    </w:p>
    <w:p w14:paraId="75347596" w14:textId="77777777" w:rsidR="00C224C4" w:rsidRPr="00481B7A" w:rsidRDefault="00C224C4" w:rsidP="00C224C4">
      <w:pPr>
        <w:jc w:val="both"/>
        <w:rPr>
          <w:lang w:val="bg-BG"/>
        </w:rPr>
      </w:pPr>
      <w:r w:rsidRPr="00481B7A">
        <w:rPr>
          <w:lang w:val="bg-BG"/>
        </w:rPr>
        <w:t>Важни забележки:</w:t>
      </w:r>
    </w:p>
    <w:p w14:paraId="789004AF" w14:textId="77777777" w:rsidR="00C224C4" w:rsidRPr="00481B7A" w:rsidRDefault="00C224C4" w:rsidP="00C224C4">
      <w:pPr>
        <w:numPr>
          <w:ilvl w:val="0"/>
          <w:numId w:val="14"/>
        </w:numPr>
        <w:jc w:val="both"/>
        <w:rPr>
          <w:lang w:val="bg-BG"/>
        </w:rPr>
      </w:pPr>
      <w:r w:rsidRPr="00481B7A">
        <w:rPr>
          <w:lang w:val="bg-BG"/>
        </w:rPr>
        <w:t>В 14-дневен срок след подаване на документите, оригиналите могат да бъдат получени от заявителите или техните представители.</w:t>
      </w:r>
    </w:p>
    <w:p w14:paraId="48109DE4" w14:textId="77777777" w:rsidR="00C224C4" w:rsidRPr="00481B7A" w:rsidRDefault="00C224C4" w:rsidP="00C224C4">
      <w:pPr>
        <w:numPr>
          <w:ilvl w:val="0"/>
          <w:numId w:val="14"/>
        </w:numPr>
        <w:jc w:val="both"/>
        <w:rPr>
          <w:lang w:val="bg-BG"/>
        </w:rPr>
      </w:pPr>
      <w:r w:rsidRPr="00481B7A">
        <w:rPr>
          <w:lang w:val="bg-BG"/>
        </w:rPr>
        <w:t>Нормативният период за обработка на документите и вземане на решение е до 2 месеца, считано от датата на представяне на всички необходими документи.</w:t>
      </w:r>
    </w:p>
    <w:p w14:paraId="40861875" w14:textId="77777777" w:rsidR="00C224C4" w:rsidRPr="00481B7A" w:rsidRDefault="00C224C4" w:rsidP="00C224C4">
      <w:pPr>
        <w:numPr>
          <w:ilvl w:val="0"/>
          <w:numId w:val="14"/>
        </w:numPr>
        <w:jc w:val="both"/>
        <w:rPr>
          <w:lang w:val="bg-BG"/>
        </w:rPr>
      </w:pPr>
      <w:r w:rsidRPr="00481B7A">
        <w:rPr>
          <w:lang w:val="bg-BG"/>
        </w:rPr>
        <w:t>Ако заявлението се подава от упълномощено лице, то трябва да представи пълномощно от заявителя.</w:t>
      </w:r>
    </w:p>
    <w:p w14:paraId="7365182B" w14:textId="77777777" w:rsidR="00C224C4" w:rsidRPr="00481B7A" w:rsidRDefault="00C224C4" w:rsidP="00C224C4">
      <w:pPr>
        <w:numPr>
          <w:ilvl w:val="0"/>
          <w:numId w:val="14"/>
        </w:numPr>
        <w:jc w:val="both"/>
        <w:rPr>
          <w:lang w:val="bg-BG"/>
        </w:rPr>
      </w:pPr>
      <w:r w:rsidRPr="00481B7A">
        <w:rPr>
          <w:lang w:val="bg-BG"/>
        </w:rPr>
        <w:t>НАЦИД може да поиска допълнителни документи, които са от значение за признаването. Те трябва да бъдат представени в указания срок от датата на получаване на съобщението за това.</w:t>
      </w:r>
    </w:p>
    <w:p w14:paraId="0AA14950" w14:textId="77777777" w:rsidR="00C224C4" w:rsidRPr="00481B7A" w:rsidRDefault="00C224C4" w:rsidP="00C03BC1">
      <w:pPr>
        <w:jc w:val="both"/>
        <w:rPr>
          <w:lang w:val="bg-BG"/>
        </w:rPr>
      </w:pPr>
      <w:r w:rsidRPr="00481B7A">
        <w:rPr>
          <w:lang w:val="bg-BG"/>
        </w:rPr>
        <w:t xml:space="preserve">За повече информация: </w:t>
      </w:r>
      <w:hyperlink r:id="rId20" w:history="1">
        <w:r w:rsidRPr="00481B7A">
          <w:rPr>
            <w:rStyle w:val="Hyperlink"/>
            <w:lang w:val="bg-BG"/>
          </w:rPr>
          <w:t>НАЦИД</w:t>
        </w:r>
      </w:hyperlink>
    </w:p>
    <w:p w14:paraId="1E6520C5" w14:textId="258C2977" w:rsidR="00C03BC1" w:rsidRPr="00C03BC1" w:rsidRDefault="00E60EDD" w:rsidP="00C03BC1">
      <w:pPr>
        <w:pStyle w:val="ListParagraph"/>
        <w:spacing w:after="240"/>
        <w:ind w:left="0"/>
        <w:contextualSpacing w:val="0"/>
        <w:jc w:val="both"/>
        <w:rPr>
          <w:u w:val="single"/>
          <w:lang w:val="bg-BG"/>
        </w:rPr>
      </w:pPr>
      <w:r w:rsidRPr="00481B7A">
        <w:rPr>
          <w:b/>
          <w:u w:val="single"/>
          <w:lang w:val="bg-BG"/>
        </w:rPr>
        <w:t>Постдокторанти:</w:t>
      </w:r>
      <w:r w:rsidR="00C224C4" w:rsidRPr="00481B7A">
        <w:rPr>
          <w:b/>
          <w:u w:val="single"/>
          <w:lang w:val="bg-BG"/>
        </w:rPr>
        <w:t xml:space="preserve"> </w:t>
      </w:r>
      <w:r w:rsidRPr="00481B7A">
        <w:rPr>
          <w:u w:val="single"/>
          <w:lang w:val="bg-BG"/>
        </w:rPr>
        <w:t>Според вътрешните правила на института.</w:t>
      </w:r>
      <w:r w:rsidR="00540FE1">
        <w:rPr>
          <w:u w:val="single"/>
          <w:lang w:val="bg-BG"/>
        </w:rPr>
        <w:t xml:space="preserve"> </w:t>
      </w:r>
    </w:p>
    <w:p w14:paraId="102FAFEE" w14:textId="7EBF40A5" w:rsidR="00516CE6" w:rsidRPr="00C03BC1" w:rsidRDefault="00516CE6" w:rsidP="00C03BC1">
      <w:pPr>
        <w:pStyle w:val="ListParagraph"/>
        <w:numPr>
          <w:ilvl w:val="0"/>
          <w:numId w:val="1"/>
        </w:numPr>
        <w:rPr>
          <w:lang w:val="bg-BG"/>
        </w:rPr>
      </w:pPr>
      <w:r w:rsidRPr="00C03BC1">
        <w:rPr>
          <w:lang w:val="bg-BG"/>
        </w:rPr>
        <w:t>Важни забележки</w:t>
      </w:r>
    </w:p>
    <w:p w14:paraId="17C309E9" w14:textId="77777777" w:rsidR="003513DA" w:rsidRPr="00481B7A" w:rsidRDefault="003513DA" w:rsidP="003513DA">
      <w:pPr>
        <w:pStyle w:val="ListParagraph"/>
        <w:numPr>
          <w:ilvl w:val="0"/>
          <w:numId w:val="6"/>
        </w:numPr>
        <w:jc w:val="both"/>
        <w:rPr>
          <w:lang w:val="bg-BG"/>
        </w:rPr>
      </w:pPr>
      <w:r w:rsidRPr="00481B7A">
        <w:rPr>
          <w:lang w:val="bg-BG"/>
        </w:rPr>
        <w:t>Срокове:</w:t>
      </w:r>
    </w:p>
    <w:p w14:paraId="6CA3EAE2" w14:textId="77777777" w:rsidR="003513DA" w:rsidRDefault="003513DA" w:rsidP="003513DA">
      <w:pPr>
        <w:pStyle w:val="ListParagraph"/>
        <w:numPr>
          <w:ilvl w:val="1"/>
          <w:numId w:val="6"/>
        </w:numPr>
        <w:jc w:val="both"/>
        <w:rPr>
          <w:lang w:val="bg-BG"/>
        </w:rPr>
      </w:pPr>
      <w:r w:rsidRPr="00481B7A">
        <w:rPr>
          <w:lang w:val="bg-BG"/>
        </w:rPr>
        <w:t>При първоначално предоставяне право на продължително пребиваване по реда на глава трета "а" ЗЧРБ заявлението се подава не по-късно от три месеца от влизането на чужденеца на територията на Република България. (от Правилника за прилагане на ЗЧРБ чл. 14, ал. 3)</w:t>
      </w:r>
    </w:p>
    <w:p w14:paraId="70B61F78" w14:textId="6960D7FD" w:rsidR="000D52A8" w:rsidRPr="000D52A8" w:rsidRDefault="000D52A8" w:rsidP="000D52A8">
      <w:pPr>
        <w:pStyle w:val="ListParagraph"/>
        <w:numPr>
          <w:ilvl w:val="1"/>
          <w:numId w:val="6"/>
        </w:numPr>
        <w:jc w:val="both"/>
        <w:rPr>
          <w:lang w:val="bg-BG"/>
        </w:rPr>
      </w:pPr>
      <w:r w:rsidRPr="00481B7A">
        <w:rPr>
          <w:lang w:val="bg-BG"/>
        </w:rPr>
        <w:t>Заявлението за разрешение за продължително пребиваване се подава не по-късно от 14 дни преди изтичането на разрешения срок за пребиваване на чужденеца на територията на Р България. (от Правилника за прилагане на ЗЧРБ чл. 14, ал.2)</w:t>
      </w:r>
    </w:p>
    <w:p w14:paraId="13B9A408" w14:textId="77777777" w:rsidR="0060463F" w:rsidRPr="00481B7A" w:rsidRDefault="0060463F" w:rsidP="0060463F">
      <w:pPr>
        <w:pStyle w:val="ListParagraph"/>
        <w:numPr>
          <w:ilvl w:val="0"/>
          <w:numId w:val="6"/>
        </w:numPr>
        <w:jc w:val="both"/>
        <w:rPr>
          <w:lang w:val="bg-BG"/>
        </w:rPr>
      </w:pPr>
      <w:r w:rsidRPr="00481B7A">
        <w:rPr>
          <w:lang w:val="bg-BG"/>
        </w:rPr>
        <w:t>Контакти:</w:t>
      </w:r>
    </w:p>
    <w:p w14:paraId="53D67E34" w14:textId="5FD21D87" w:rsidR="0060463F" w:rsidRPr="00481B7A" w:rsidRDefault="0060463F" w:rsidP="0060463F">
      <w:pPr>
        <w:pStyle w:val="ListParagraph"/>
        <w:numPr>
          <w:ilvl w:val="1"/>
          <w:numId w:val="6"/>
        </w:numPr>
        <w:jc w:val="both"/>
        <w:rPr>
          <w:lang w:val="bg-BG"/>
        </w:rPr>
      </w:pPr>
      <w:r w:rsidRPr="00481B7A">
        <w:rPr>
          <w:lang w:val="bg-BG"/>
        </w:rPr>
        <w:t>Дирекция „Миграция“, бул. Кн</w:t>
      </w:r>
      <w:r w:rsidR="00CB4E36" w:rsidRPr="00481B7A">
        <w:rPr>
          <w:lang w:val="bg-BG"/>
        </w:rPr>
        <w:t xml:space="preserve">ягиня </w:t>
      </w:r>
      <w:r w:rsidRPr="00481B7A">
        <w:rPr>
          <w:lang w:val="bg-BG"/>
        </w:rPr>
        <w:t>Мария Луиза</w:t>
      </w:r>
      <w:r w:rsidR="00A613E4">
        <w:rPr>
          <w:lang w:val="bg-BG"/>
        </w:rPr>
        <w:t xml:space="preserve"> №</w:t>
      </w:r>
      <w:r w:rsidRPr="00481B7A">
        <w:rPr>
          <w:lang w:val="bg-BG"/>
        </w:rPr>
        <w:t xml:space="preserve"> 48, </w:t>
      </w:r>
      <w:hyperlink r:id="rId21" w:history="1">
        <w:r w:rsidR="00DC0521" w:rsidRPr="00481B7A">
          <w:rPr>
            <w:rStyle w:val="Hyperlink"/>
            <w:lang w:val="bg-BG"/>
          </w:rPr>
          <w:t>migration@mvr.bg</w:t>
        </w:r>
      </w:hyperlink>
      <w:r w:rsidR="00DC0521" w:rsidRPr="00481B7A">
        <w:rPr>
          <w:lang w:val="bg-BG"/>
        </w:rPr>
        <w:t xml:space="preserve">, </w:t>
      </w:r>
      <w:r w:rsidRPr="00481B7A">
        <w:rPr>
          <w:lang w:val="bg-BG"/>
        </w:rPr>
        <w:t>работно време</w:t>
      </w:r>
      <w:r w:rsidR="00A613E4">
        <w:rPr>
          <w:lang w:val="bg-BG"/>
        </w:rPr>
        <w:t>: от</w:t>
      </w:r>
      <w:r w:rsidRPr="00481B7A">
        <w:rPr>
          <w:lang w:val="bg-BG"/>
        </w:rPr>
        <w:t xml:space="preserve"> понеделник до петък</w:t>
      </w:r>
      <w:r w:rsidR="00DC0521" w:rsidRPr="00481B7A">
        <w:rPr>
          <w:lang w:val="bg-BG"/>
        </w:rPr>
        <w:t xml:space="preserve"> от 08.30 до 17.30, тел. </w:t>
      </w:r>
      <w:r w:rsidR="00DC0521" w:rsidRPr="008C66C2">
        <w:rPr>
          <w:lang w:val="bg-BG"/>
        </w:rPr>
        <w:t xml:space="preserve">+359 </w:t>
      </w:r>
      <w:r w:rsidRPr="00481B7A">
        <w:rPr>
          <w:lang w:val="bg-BG"/>
        </w:rPr>
        <w:t>2</w:t>
      </w:r>
      <w:r w:rsidR="00DC0521" w:rsidRPr="00481B7A">
        <w:rPr>
          <w:lang w:val="bg-BG"/>
        </w:rPr>
        <w:t xml:space="preserve"> </w:t>
      </w:r>
      <w:r w:rsidRPr="00481B7A">
        <w:rPr>
          <w:lang w:val="bg-BG"/>
        </w:rPr>
        <w:t>982</w:t>
      </w:r>
      <w:r w:rsidR="00DC0521" w:rsidRPr="00481B7A">
        <w:rPr>
          <w:lang w:val="bg-BG"/>
        </w:rPr>
        <w:t xml:space="preserve"> </w:t>
      </w:r>
      <w:r w:rsidRPr="00481B7A">
        <w:rPr>
          <w:lang w:val="bg-BG"/>
        </w:rPr>
        <w:t>2968</w:t>
      </w:r>
    </w:p>
    <w:p w14:paraId="32BA163E" w14:textId="5DB10283" w:rsidR="0060463F" w:rsidRDefault="0060463F" w:rsidP="00537C15">
      <w:pPr>
        <w:pStyle w:val="ListParagraph"/>
        <w:numPr>
          <w:ilvl w:val="1"/>
          <w:numId w:val="6"/>
        </w:numPr>
        <w:jc w:val="both"/>
        <w:rPr>
          <w:lang w:val="bg-BG"/>
        </w:rPr>
      </w:pPr>
      <w:r w:rsidRPr="00481B7A">
        <w:rPr>
          <w:lang w:val="bg-BG"/>
        </w:rPr>
        <w:t>Национална агенция за приходите</w:t>
      </w:r>
      <w:r w:rsidR="00537C15">
        <w:rPr>
          <w:lang w:val="bg-BG"/>
        </w:rPr>
        <w:t xml:space="preserve">, </w:t>
      </w:r>
      <w:r w:rsidR="00537C15" w:rsidRPr="00537C15">
        <w:rPr>
          <w:lang w:val="bg-BG"/>
        </w:rPr>
        <w:t>ул.</w:t>
      </w:r>
      <w:r w:rsidR="00540FE1">
        <w:rPr>
          <w:lang w:val="bg-BG"/>
        </w:rPr>
        <w:t xml:space="preserve"> </w:t>
      </w:r>
      <w:r w:rsidR="00537C15" w:rsidRPr="00537C15">
        <w:rPr>
          <w:lang w:val="bg-BG"/>
        </w:rPr>
        <w:t xml:space="preserve">„Шести септември” </w:t>
      </w:r>
      <w:r w:rsidR="000E073A">
        <w:rPr>
          <w:lang w:val="bg-BG"/>
        </w:rPr>
        <w:t xml:space="preserve">№ </w:t>
      </w:r>
      <w:r w:rsidR="00537C15" w:rsidRPr="00537C15">
        <w:rPr>
          <w:lang w:val="bg-BG"/>
        </w:rPr>
        <w:t>10</w:t>
      </w:r>
      <w:r w:rsidR="003E558F">
        <w:rPr>
          <w:lang w:val="bg-BG"/>
        </w:rPr>
        <w:t xml:space="preserve"> или най-близкия офис до института.</w:t>
      </w:r>
    </w:p>
    <w:p w14:paraId="6ABA3773" w14:textId="692DE768" w:rsidR="00C03BC1" w:rsidRPr="00C03BC1" w:rsidRDefault="00C03BC1" w:rsidP="00C03BC1">
      <w:pPr>
        <w:pStyle w:val="ListParagraph"/>
        <w:numPr>
          <w:ilvl w:val="1"/>
          <w:numId w:val="6"/>
        </w:numPr>
        <w:jc w:val="both"/>
        <w:rPr>
          <w:lang w:val="bg-BG"/>
        </w:rPr>
      </w:pPr>
      <w:r w:rsidRPr="00C03BC1">
        <w:rPr>
          <w:lang w:val="bg-BG"/>
        </w:rPr>
        <w:t>НАЦИД, Център за административно обслужване (фронтофис), бул. „д-р Г. М. Димитров“ №50, naric@nacid.bg, тел.: +359 2 817 3831, +359 2 817 3836, +359 2 817 3849,</w:t>
      </w:r>
    </w:p>
    <w:p w14:paraId="640D4894" w14:textId="495AB8EA" w:rsidR="00A0333C" w:rsidRDefault="00A0333C" w:rsidP="00516CE6">
      <w:pPr>
        <w:pStyle w:val="ListParagraph"/>
        <w:numPr>
          <w:ilvl w:val="0"/>
          <w:numId w:val="6"/>
        </w:numPr>
        <w:jc w:val="both"/>
        <w:rPr>
          <w:lang w:val="bg-BG"/>
        </w:rPr>
      </w:pPr>
      <w:r>
        <w:rPr>
          <w:lang w:val="bg-BG"/>
        </w:rPr>
        <w:t>Образци:</w:t>
      </w:r>
    </w:p>
    <w:p w14:paraId="28FBCA47" w14:textId="6070D7A2" w:rsidR="00516CE6" w:rsidRPr="00481B7A" w:rsidRDefault="00516CE6" w:rsidP="00A0333C">
      <w:pPr>
        <w:pStyle w:val="ListParagraph"/>
        <w:numPr>
          <w:ilvl w:val="1"/>
          <w:numId w:val="6"/>
        </w:numPr>
        <w:jc w:val="both"/>
        <w:rPr>
          <w:lang w:val="bg-BG"/>
        </w:rPr>
      </w:pPr>
      <w:r w:rsidRPr="00481B7A">
        <w:rPr>
          <w:lang w:val="bg-BG"/>
        </w:rPr>
        <w:t>Образ</w:t>
      </w:r>
      <w:r w:rsidR="00537C15">
        <w:rPr>
          <w:lang w:val="bg-BG"/>
        </w:rPr>
        <w:t xml:space="preserve">ец на </w:t>
      </w:r>
      <w:r w:rsidRPr="00481B7A">
        <w:rPr>
          <w:lang w:val="bg-BG"/>
        </w:rPr>
        <w:t xml:space="preserve">заявление за виза </w:t>
      </w:r>
      <w:r w:rsidR="00497FE7" w:rsidRPr="00481B7A">
        <w:rPr>
          <w:lang w:val="bg-BG"/>
        </w:rPr>
        <w:t>мо</w:t>
      </w:r>
      <w:r w:rsidR="00497FE7">
        <w:rPr>
          <w:lang w:val="bg-BG"/>
        </w:rPr>
        <w:t>же</w:t>
      </w:r>
      <w:r w:rsidR="00497FE7" w:rsidRPr="00481B7A">
        <w:rPr>
          <w:lang w:val="bg-BG"/>
        </w:rPr>
        <w:t xml:space="preserve"> </w:t>
      </w:r>
      <w:r w:rsidRPr="00481B7A">
        <w:rPr>
          <w:lang w:val="bg-BG"/>
        </w:rPr>
        <w:t xml:space="preserve">да се </w:t>
      </w:r>
      <w:r w:rsidR="00497FE7" w:rsidRPr="00481B7A">
        <w:rPr>
          <w:lang w:val="bg-BG"/>
        </w:rPr>
        <w:t>вид</w:t>
      </w:r>
      <w:r w:rsidR="00497FE7">
        <w:rPr>
          <w:lang w:val="bg-BG"/>
        </w:rPr>
        <w:t>и</w:t>
      </w:r>
      <w:r w:rsidR="00075F5F">
        <w:rPr>
          <w:lang w:val="bg-BG"/>
        </w:rPr>
        <w:t xml:space="preserve"> </w:t>
      </w:r>
      <w:r w:rsidRPr="00481B7A">
        <w:rPr>
          <w:lang w:val="bg-BG"/>
        </w:rPr>
        <w:t>в Наредбата за условията и реда за издаване на визи и определяне на визовия режим.</w:t>
      </w:r>
    </w:p>
    <w:p w14:paraId="2F020248" w14:textId="1D0F8405" w:rsidR="00B354B6" w:rsidRDefault="00B354B6" w:rsidP="00A0333C">
      <w:pPr>
        <w:pStyle w:val="ListParagraph"/>
        <w:numPr>
          <w:ilvl w:val="1"/>
          <w:numId w:val="6"/>
        </w:numPr>
        <w:jc w:val="both"/>
        <w:rPr>
          <w:lang w:val="bg-BG"/>
        </w:rPr>
      </w:pPr>
      <w:r w:rsidRPr="00481B7A">
        <w:rPr>
          <w:lang w:val="bg-BG"/>
        </w:rPr>
        <w:t>Образец на заявление за разрешение за продължително пребива</w:t>
      </w:r>
      <w:r w:rsidR="00FD7AF4" w:rsidRPr="00481B7A">
        <w:rPr>
          <w:lang w:val="bg-BG"/>
        </w:rPr>
        <w:t>ва</w:t>
      </w:r>
      <w:r w:rsidRPr="00481B7A">
        <w:rPr>
          <w:lang w:val="bg-BG"/>
        </w:rPr>
        <w:t>не може да се вид</w:t>
      </w:r>
      <w:r w:rsidR="00C90A90" w:rsidRPr="00481B7A">
        <w:rPr>
          <w:lang w:val="bg-BG"/>
        </w:rPr>
        <w:t>и</w:t>
      </w:r>
      <w:r w:rsidRPr="00481B7A">
        <w:rPr>
          <w:lang w:val="bg-BG"/>
        </w:rPr>
        <w:t xml:space="preserve"> в Правилника за прилагане на ЗЧРБ.</w:t>
      </w:r>
    </w:p>
    <w:p w14:paraId="774884A9" w14:textId="3874C3F9" w:rsidR="004C6CC2" w:rsidRDefault="004C6CC2" w:rsidP="00A0333C">
      <w:pPr>
        <w:pStyle w:val="ListParagraph"/>
        <w:numPr>
          <w:ilvl w:val="1"/>
          <w:numId w:val="6"/>
        </w:numPr>
        <w:jc w:val="both"/>
        <w:rPr>
          <w:lang w:val="bg-BG"/>
        </w:rPr>
      </w:pPr>
      <w:r>
        <w:rPr>
          <w:lang w:val="bg-BG"/>
        </w:rPr>
        <w:t>Образци на декларации за регистриране в Агенцията по заетостта и Бюрото по труда могат да се видят в Правилника за прилагане на ЗТМТМ.</w:t>
      </w:r>
    </w:p>
    <w:p w14:paraId="032B1668" w14:textId="434AF11B" w:rsidR="00516CE6" w:rsidRPr="00481B7A" w:rsidRDefault="00516CE6" w:rsidP="00516CE6">
      <w:pPr>
        <w:pStyle w:val="ListParagraph"/>
        <w:numPr>
          <w:ilvl w:val="0"/>
          <w:numId w:val="6"/>
        </w:numPr>
        <w:jc w:val="both"/>
        <w:rPr>
          <w:lang w:val="bg-BG"/>
        </w:rPr>
      </w:pPr>
      <w:r w:rsidRPr="00481B7A">
        <w:rPr>
          <w:lang w:val="bg-BG"/>
        </w:rPr>
        <w:t>Всички документи на чужд език трябва да имат официален превод на български език.</w:t>
      </w:r>
      <w:r w:rsidR="0010314A" w:rsidRPr="00481B7A">
        <w:rPr>
          <w:lang w:val="bg-BG"/>
        </w:rPr>
        <w:t xml:space="preserve"> Ако преводът е извършен в чужбина, трябва да бъде придружен </w:t>
      </w:r>
      <w:r w:rsidR="00CB6755">
        <w:rPr>
          <w:lang w:val="bg-BG"/>
        </w:rPr>
        <w:t>от</w:t>
      </w:r>
      <w:r w:rsidR="00CB6755" w:rsidRPr="00481B7A">
        <w:rPr>
          <w:lang w:val="bg-BG"/>
        </w:rPr>
        <w:t xml:space="preserve"> </w:t>
      </w:r>
      <w:r w:rsidR="0010314A" w:rsidRPr="00481B7A">
        <w:rPr>
          <w:lang w:val="bg-BG"/>
        </w:rPr>
        <w:t>печат от посолството</w:t>
      </w:r>
      <w:r w:rsidR="004E20BF" w:rsidRPr="00481B7A">
        <w:rPr>
          <w:lang w:val="bg-BG"/>
        </w:rPr>
        <w:t xml:space="preserve"> на Р България в</w:t>
      </w:r>
      <w:r w:rsidR="0010314A" w:rsidRPr="00481B7A">
        <w:rPr>
          <w:lang w:val="bg-BG"/>
        </w:rPr>
        <w:t xml:space="preserve"> </w:t>
      </w:r>
      <w:r w:rsidR="0010314A" w:rsidRPr="00D227F1">
        <w:rPr>
          <w:lang w:val="bg-BG"/>
        </w:rPr>
        <w:t>съответната държава</w:t>
      </w:r>
      <w:r w:rsidR="00285E5E">
        <w:rPr>
          <w:lang w:val="bg-BG"/>
        </w:rPr>
        <w:t>.</w:t>
      </w:r>
    </w:p>
    <w:p w14:paraId="7AF854FC" w14:textId="1AFA2BFB" w:rsidR="00516CE6" w:rsidRPr="00481B7A" w:rsidRDefault="00516CE6" w:rsidP="00516CE6">
      <w:pPr>
        <w:pStyle w:val="ListParagraph"/>
        <w:numPr>
          <w:ilvl w:val="0"/>
          <w:numId w:val="6"/>
        </w:numPr>
        <w:jc w:val="both"/>
        <w:rPr>
          <w:lang w:val="bg-BG"/>
        </w:rPr>
      </w:pPr>
      <w:r w:rsidRPr="00481B7A">
        <w:rPr>
          <w:lang w:val="bg-BG"/>
        </w:rPr>
        <w:lastRenderedPageBreak/>
        <w:t>Регистрацията на чужденеца по постоянен/настоящ адрес в България е задължителна.</w:t>
      </w:r>
    </w:p>
    <w:p w14:paraId="0A75FB21" w14:textId="76FD0198" w:rsidR="00B354B6" w:rsidRDefault="00B354B6" w:rsidP="00516CE6">
      <w:pPr>
        <w:pStyle w:val="ListParagraph"/>
        <w:numPr>
          <w:ilvl w:val="0"/>
          <w:numId w:val="6"/>
        </w:numPr>
        <w:jc w:val="both"/>
        <w:rPr>
          <w:lang w:val="bg-BG"/>
        </w:rPr>
      </w:pPr>
      <w:r w:rsidRPr="00481B7A">
        <w:rPr>
          <w:lang w:val="bg-BG"/>
        </w:rPr>
        <w:t>Важно е да се внимава с начина на изписване на имената на чужденеца, за да са изписани по еднакъв начин на всички документи</w:t>
      </w:r>
      <w:r w:rsidR="003E558F">
        <w:rPr>
          <w:lang w:val="bg-BG"/>
        </w:rPr>
        <w:t xml:space="preserve"> и съобразени с превода на името в свидетелството за съдимост</w:t>
      </w:r>
      <w:r w:rsidRPr="00481B7A">
        <w:rPr>
          <w:lang w:val="bg-BG"/>
        </w:rPr>
        <w:t>.</w:t>
      </w:r>
    </w:p>
    <w:p w14:paraId="3B3CFE17" w14:textId="77777777" w:rsidR="007A46D0" w:rsidRPr="00151682" w:rsidRDefault="007A46D0" w:rsidP="007A46D0">
      <w:pPr>
        <w:pStyle w:val="ListParagraph"/>
        <w:numPr>
          <w:ilvl w:val="0"/>
          <w:numId w:val="6"/>
        </w:numPr>
        <w:jc w:val="both"/>
        <w:rPr>
          <w:lang w:val="bg-BG"/>
        </w:rPr>
      </w:pPr>
      <w:r w:rsidRPr="008C66C2">
        <w:rPr>
          <w:lang w:val="bg-BG"/>
        </w:rPr>
        <w:t xml:space="preserve">В Закона за чужденците в Република България (чл. </w:t>
      </w:r>
      <w:r>
        <w:rPr>
          <w:lang w:val="bg-BG"/>
        </w:rPr>
        <w:t>45, ал. 1, ал. 2</w:t>
      </w:r>
      <w:r w:rsidRPr="008C66C2">
        <w:rPr>
          <w:lang w:val="bg-BG"/>
        </w:rPr>
        <w:t>) е записано, че</w:t>
      </w:r>
      <w:r>
        <w:rPr>
          <w:lang w:val="bg-BG"/>
        </w:rPr>
        <w:t xml:space="preserve"> разноските, свързани с пребиваването и извеждането от Р България на чужденец, влязъл в страната по покана на юридическо лице, за който се установи, че не отговаря на законовите изисквания на чужденците в Р България, са за сметка на домакина. Работодателят или приемащата организация поема разноските за връщане на незаконно пребиваващия гражданин на трета държава.</w:t>
      </w:r>
    </w:p>
    <w:p w14:paraId="59248465" w14:textId="36F9EAAE" w:rsidR="0060463F" w:rsidRPr="00481B7A" w:rsidRDefault="00CB4E36" w:rsidP="0060463F">
      <w:pPr>
        <w:pStyle w:val="ListParagraph"/>
        <w:numPr>
          <w:ilvl w:val="0"/>
          <w:numId w:val="6"/>
        </w:numPr>
        <w:jc w:val="both"/>
        <w:rPr>
          <w:lang w:val="bg-BG"/>
        </w:rPr>
      </w:pPr>
      <w:r w:rsidRPr="00481B7A">
        <w:rPr>
          <w:lang w:val="bg-BG"/>
        </w:rPr>
        <w:t xml:space="preserve">Във връзка с назначаването на чужденци на работа в звената на  БАН </w:t>
      </w:r>
      <w:r w:rsidR="00733EBC">
        <w:rPr>
          <w:lang w:val="bg-BG"/>
        </w:rPr>
        <w:t>може да се наложи</w:t>
      </w:r>
      <w:r w:rsidR="0060463F" w:rsidRPr="00481B7A">
        <w:rPr>
          <w:lang w:val="bg-BG"/>
        </w:rPr>
        <w:t xml:space="preserve"> </w:t>
      </w:r>
      <w:r w:rsidR="00733EBC">
        <w:rPr>
          <w:lang w:val="bg-BG"/>
        </w:rPr>
        <w:t>съдействие от института за</w:t>
      </w:r>
      <w:r w:rsidR="0060463F" w:rsidRPr="00481B7A">
        <w:rPr>
          <w:lang w:val="bg-BG"/>
        </w:rPr>
        <w:t>:</w:t>
      </w:r>
    </w:p>
    <w:p w14:paraId="7BBA6634" w14:textId="4BE976B6" w:rsidR="0060463F" w:rsidRPr="00481B7A" w:rsidRDefault="00733EBC" w:rsidP="00D313BF">
      <w:pPr>
        <w:pStyle w:val="ListParagraph"/>
        <w:numPr>
          <w:ilvl w:val="1"/>
          <w:numId w:val="6"/>
        </w:numPr>
        <w:jc w:val="both"/>
        <w:rPr>
          <w:lang w:val="bg-BG"/>
        </w:rPr>
      </w:pPr>
      <w:r>
        <w:rPr>
          <w:lang w:val="bg-BG"/>
        </w:rPr>
        <w:t>о</w:t>
      </w:r>
      <w:r w:rsidR="00714682" w:rsidRPr="00481B7A">
        <w:rPr>
          <w:lang w:val="bg-BG"/>
        </w:rPr>
        <w:t>ткри</w:t>
      </w:r>
      <w:r>
        <w:rPr>
          <w:lang w:val="bg-BG"/>
        </w:rPr>
        <w:t>ване на</w:t>
      </w:r>
      <w:r w:rsidR="00714682" w:rsidRPr="00481B7A">
        <w:rPr>
          <w:lang w:val="bg-BG"/>
        </w:rPr>
        <w:t xml:space="preserve"> </w:t>
      </w:r>
      <w:r w:rsidR="0060463F" w:rsidRPr="00481B7A">
        <w:rPr>
          <w:lang w:val="bg-BG"/>
        </w:rPr>
        <w:t xml:space="preserve">банкова </w:t>
      </w:r>
      <w:r w:rsidR="00CB4E36" w:rsidRPr="00481B7A">
        <w:rPr>
          <w:lang w:val="bg-BG"/>
        </w:rPr>
        <w:t xml:space="preserve">сметка с дебитна </w:t>
      </w:r>
      <w:r w:rsidR="0060463F" w:rsidRPr="00481B7A">
        <w:rPr>
          <w:lang w:val="bg-BG"/>
        </w:rPr>
        <w:t>карта</w:t>
      </w:r>
    </w:p>
    <w:p w14:paraId="4CC09ED9" w14:textId="6C96DF83" w:rsidR="0060463F" w:rsidRPr="00481B7A" w:rsidRDefault="00733EBC" w:rsidP="00D313BF">
      <w:pPr>
        <w:pStyle w:val="ListParagraph"/>
        <w:numPr>
          <w:ilvl w:val="1"/>
          <w:numId w:val="6"/>
        </w:numPr>
        <w:jc w:val="both"/>
        <w:rPr>
          <w:lang w:val="bg-BG"/>
        </w:rPr>
      </w:pPr>
      <w:r>
        <w:rPr>
          <w:lang w:val="bg-BG"/>
        </w:rPr>
        <w:t>и</w:t>
      </w:r>
      <w:r w:rsidR="005F1574">
        <w:rPr>
          <w:lang w:val="bg-BG"/>
        </w:rPr>
        <w:t>зда</w:t>
      </w:r>
      <w:r>
        <w:rPr>
          <w:lang w:val="bg-BG"/>
        </w:rPr>
        <w:t>ване на</w:t>
      </w:r>
      <w:r w:rsidR="005F1574" w:rsidRPr="00481B7A">
        <w:rPr>
          <w:lang w:val="bg-BG"/>
        </w:rPr>
        <w:t xml:space="preserve"> </w:t>
      </w:r>
      <w:r w:rsidR="0060463F" w:rsidRPr="00481B7A">
        <w:rPr>
          <w:lang w:val="bg-BG"/>
        </w:rPr>
        <w:t>карта за градски транспорт</w:t>
      </w:r>
    </w:p>
    <w:p w14:paraId="62620016" w14:textId="510A13D7" w:rsidR="00A0333C" w:rsidRPr="00733EBC" w:rsidRDefault="00733EBC" w:rsidP="00733EBC">
      <w:pPr>
        <w:pStyle w:val="ListParagraph"/>
        <w:numPr>
          <w:ilvl w:val="1"/>
          <w:numId w:val="6"/>
        </w:numPr>
        <w:jc w:val="both"/>
        <w:rPr>
          <w:lang w:val="bg-BG"/>
        </w:rPr>
      </w:pPr>
      <w:r>
        <w:rPr>
          <w:lang w:val="bg-BG"/>
        </w:rPr>
        <w:t>подписване на</w:t>
      </w:r>
      <w:r w:rsidR="00714682" w:rsidRPr="00481B7A">
        <w:rPr>
          <w:lang w:val="bg-BG"/>
        </w:rPr>
        <w:t xml:space="preserve"> договор с оператор за предоставяне на мобилни услуги</w:t>
      </w:r>
      <w:r>
        <w:rPr>
          <w:lang w:val="bg-BG"/>
        </w:rPr>
        <w:t>.</w:t>
      </w:r>
    </w:p>
    <w:p w14:paraId="71203384" w14:textId="66250DCC" w:rsidR="00A0333C" w:rsidRPr="00A0333C" w:rsidRDefault="00A0333C" w:rsidP="00812B76">
      <w:pPr>
        <w:ind w:firstLine="720"/>
        <w:contextualSpacing/>
        <w:jc w:val="both"/>
        <w:rPr>
          <w:lang w:val="bg-BG"/>
        </w:rPr>
      </w:pPr>
    </w:p>
    <w:p w14:paraId="749FC1C5" w14:textId="77777777" w:rsidR="00812B76" w:rsidRPr="004165E8" w:rsidRDefault="00812B76" w:rsidP="00812B76">
      <w:pPr>
        <w:contextualSpacing/>
        <w:jc w:val="both"/>
        <w:rPr>
          <w:lang w:val="bg-BG"/>
        </w:rPr>
      </w:pPr>
    </w:p>
    <w:sectPr w:rsidR="00812B76" w:rsidRPr="00416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364"/>
    <w:multiLevelType w:val="hybridMultilevel"/>
    <w:tmpl w:val="30F81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D6D42"/>
    <w:multiLevelType w:val="hybridMultilevel"/>
    <w:tmpl w:val="A824D9BC"/>
    <w:lvl w:ilvl="0" w:tplc="964EA5D6">
      <w:start w:val="1"/>
      <w:numFmt w:val="decimal"/>
      <w:lvlText w:val="%1."/>
      <w:lvlJc w:val="left"/>
      <w:pPr>
        <w:ind w:left="1020" w:hanging="360"/>
      </w:pPr>
    </w:lvl>
    <w:lvl w:ilvl="1" w:tplc="A26813B0">
      <w:start w:val="1"/>
      <w:numFmt w:val="decimal"/>
      <w:lvlText w:val="%2."/>
      <w:lvlJc w:val="left"/>
      <w:pPr>
        <w:ind w:left="1020" w:hanging="360"/>
      </w:pPr>
    </w:lvl>
    <w:lvl w:ilvl="2" w:tplc="AC860E2A">
      <w:start w:val="1"/>
      <w:numFmt w:val="decimal"/>
      <w:lvlText w:val="%3."/>
      <w:lvlJc w:val="left"/>
      <w:pPr>
        <w:ind w:left="1020" w:hanging="360"/>
      </w:pPr>
    </w:lvl>
    <w:lvl w:ilvl="3" w:tplc="AD08782C">
      <w:start w:val="1"/>
      <w:numFmt w:val="decimal"/>
      <w:lvlText w:val="%4."/>
      <w:lvlJc w:val="left"/>
      <w:pPr>
        <w:ind w:left="1020" w:hanging="360"/>
      </w:pPr>
    </w:lvl>
    <w:lvl w:ilvl="4" w:tplc="BB1CAD8C">
      <w:start w:val="1"/>
      <w:numFmt w:val="decimal"/>
      <w:lvlText w:val="%5."/>
      <w:lvlJc w:val="left"/>
      <w:pPr>
        <w:ind w:left="1020" w:hanging="360"/>
      </w:pPr>
    </w:lvl>
    <w:lvl w:ilvl="5" w:tplc="59BE5C7C">
      <w:start w:val="1"/>
      <w:numFmt w:val="decimal"/>
      <w:lvlText w:val="%6."/>
      <w:lvlJc w:val="left"/>
      <w:pPr>
        <w:ind w:left="1020" w:hanging="360"/>
      </w:pPr>
    </w:lvl>
    <w:lvl w:ilvl="6" w:tplc="7B1C7D12">
      <w:start w:val="1"/>
      <w:numFmt w:val="decimal"/>
      <w:lvlText w:val="%7."/>
      <w:lvlJc w:val="left"/>
      <w:pPr>
        <w:ind w:left="1020" w:hanging="360"/>
      </w:pPr>
    </w:lvl>
    <w:lvl w:ilvl="7" w:tplc="8C4CA1C4">
      <w:start w:val="1"/>
      <w:numFmt w:val="decimal"/>
      <w:lvlText w:val="%8."/>
      <w:lvlJc w:val="left"/>
      <w:pPr>
        <w:ind w:left="1020" w:hanging="360"/>
      </w:pPr>
    </w:lvl>
    <w:lvl w:ilvl="8" w:tplc="83607772">
      <w:start w:val="1"/>
      <w:numFmt w:val="decimal"/>
      <w:lvlText w:val="%9."/>
      <w:lvlJc w:val="left"/>
      <w:pPr>
        <w:ind w:left="1020" w:hanging="360"/>
      </w:pPr>
    </w:lvl>
  </w:abstractNum>
  <w:abstractNum w:abstractNumId="2" w15:restartNumberingAfterBreak="0">
    <w:nsid w:val="26EA1FDD"/>
    <w:multiLevelType w:val="hybridMultilevel"/>
    <w:tmpl w:val="3B160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94F78C0"/>
    <w:multiLevelType w:val="hybridMultilevel"/>
    <w:tmpl w:val="C3C62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1D7F7A"/>
    <w:multiLevelType w:val="hybridMultilevel"/>
    <w:tmpl w:val="A47CBD26"/>
    <w:lvl w:ilvl="0" w:tplc="DCF683E6">
      <w:start w:val="1"/>
      <w:numFmt w:val="decimal"/>
      <w:lvlText w:val="%1."/>
      <w:lvlJc w:val="left"/>
      <w:pPr>
        <w:ind w:left="1020" w:hanging="360"/>
      </w:pPr>
    </w:lvl>
    <w:lvl w:ilvl="1" w:tplc="79ECC79A">
      <w:start w:val="1"/>
      <w:numFmt w:val="decimal"/>
      <w:lvlText w:val="%2."/>
      <w:lvlJc w:val="left"/>
      <w:pPr>
        <w:ind w:left="1020" w:hanging="360"/>
      </w:pPr>
    </w:lvl>
    <w:lvl w:ilvl="2" w:tplc="10ECB4C0">
      <w:start w:val="1"/>
      <w:numFmt w:val="decimal"/>
      <w:lvlText w:val="%3."/>
      <w:lvlJc w:val="left"/>
      <w:pPr>
        <w:ind w:left="1020" w:hanging="360"/>
      </w:pPr>
    </w:lvl>
    <w:lvl w:ilvl="3" w:tplc="CC14D174">
      <w:start w:val="1"/>
      <w:numFmt w:val="decimal"/>
      <w:lvlText w:val="%4."/>
      <w:lvlJc w:val="left"/>
      <w:pPr>
        <w:ind w:left="1020" w:hanging="360"/>
      </w:pPr>
    </w:lvl>
    <w:lvl w:ilvl="4" w:tplc="E68AC710">
      <w:start w:val="1"/>
      <w:numFmt w:val="decimal"/>
      <w:lvlText w:val="%5."/>
      <w:lvlJc w:val="left"/>
      <w:pPr>
        <w:ind w:left="1020" w:hanging="360"/>
      </w:pPr>
    </w:lvl>
    <w:lvl w:ilvl="5" w:tplc="662C2A38">
      <w:start w:val="1"/>
      <w:numFmt w:val="decimal"/>
      <w:lvlText w:val="%6."/>
      <w:lvlJc w:val="left"/>
      <w:pPr>
        <w:ind w:left="1020" w:hanging="360"/>
      </w:pPr>
    </w:lvl>
    <w:lvl w:ilvl="6" w:tplc="322C286E">
      <w:start w:val="1"/>
      <w:numFmt w:val="decimal"/>
      <w:lvlText w:val="%7."/>
      <w:lvlJc w:val="left"/>
      <w:pPr>
        <w:ind w:left="1020" w:hanging="360"/>
      </w:pPr>
    </w:lvl>
    <w:lvl w:ilvl="7" w:tplc="814E0A7E">
      <w:start w:val="1"/>
      <w:numFmt w:val="decimal"/>
      <w:lvlText w:val="%8."/>
      <w:lvlJc w:val="left"/>
      <w:pPr>
        <w:ind w:left="1020" w:hanging="360"/>
      </w:pPr>
    </w:lvl>
    <w:lvl w:ilvl="8" w:tplc="C6624900">
      <w:start w:val="1"/>
      <w:numFmt w:val="decimal"/>
      <w:lvlText w:val="%9."/>
      <w:lvlJc w:val="left"/>
      <w:pPr>
        <w:ind w:left="1020" w:hanging="360"/>
      </w:pPr>
    </w:lvl>
  </w:abstractNum>
  <w:abstractNum w:abstractNumId="5" w15:restartNumberingAfterBreak="0">
    <w:nsid w:val="35123CFE"/>
    <w:multiLevelType w:val="hybridMultilevel"/>
    <w:tmpl w:val="2D36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F535B"/>
    <w:multiLevelType w:val="hybridMultilevel"/>
    <w:tmpl w:val="143E0B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A76F48"/>
    <w:multiLevelType w:val="hybridMultilevel"/>
    <w:tmpl w:val="E31C4DA4"/>
    <w:lvl w:ilvl="0" w:tplc="12B4DA40">
      <w:start w:val="1"/>
      <w:numFmt w:val="decimal"/>
      <w:lvlText w:val="%1."/>
      <w:lvlJc w:val="left"/>
      <w:pPr>
        <w:ind w:left="720" w:hanging="360"/>
      </w:pPr>
    </w:lvl>
    <w:lvl w:ilvl="1" w:tplc="860C18C0">
      <w:start w:val="1"/>
      <w:numFmt w:val="decimal"/>
      <w:lvlText w:val="%2."/>
      <w:lvlJc w:val="left"/>
      <w:pPr>
        <w:ind w:left="720" w:hanging="360"/>
      </w:pPr>
    </w:lvl>
    <w:lvl w:ilvl="2" w:tplc="D124DFD2">
      <w:start w:val="1"/>
      <w:numFmt w:val="decimal"/>
      <w:lvlText w:val="%3."/>
      <w:lvlJc w:val="left"/>
      <w:pPr>
        <w:ind w:left="720" w:hanging="360"/>
      </w:pPr>
    </w:lvl>
    <w:lvl w:ilvl="3" w:tplc="FEDAB96C">
      <w:start w:val="1"/>
      <w:numFmt w:val="decimal"/>
      <w:lvlText w:val="%4."/>
      <w:lvlJc w:val="left"/>
      <w:pPr>
        <w:ind w:left="720" w:hanging="360"/>
      </w:pPr>
    </w:lvl>
    <w:lvl w:ilvl="4" w:tplc="E3C20814">
      <w:start w:val="1"/>
      <w:numFmt w:val="decimal"/>
      <w:lvlText w:val="%5."/>
      <w:lvlJc w:val="left"/>
      <w:pPr>
        <w:ind w:left="720" w:hanging="360"/>
      </w:pPr>
    </w:lvl>
    <w:lvl w:ilvl="5" w:tplc="49B4DB30">
      <w:start w:val="1"/>
      <w:numFmt w:val="decimal"/>
      <w:lvlText w:val="%6."/>
      <w:lvlJc w:val="left"/>
      <w:pPr>
        <w:ind w:left="720" w:hanging="360"/>
      </w:pPr>
    </w:lvl>
    <w:lvl w:ilvl="6" w:tplc="7A663DD8">
      <w:start w:val="1"/>
      <w:numFmt w:val="decimal"/>
      <w:lvlText w:val="%7."/>
      <w:lvlJc w:val="left"/>
      <w:pPr>
        <w:ind w:left="720" w:hanging="360"/>
      </w:pPr>
    </w:lvl>
    <w:lvl w:ilvl="7" w:tplc="E93A18DC">
      <w:start w:val="1"/>
      <w:numFmt w:val="decimal"/>
      <w:lvlText w:val="%8."/>
      <w:lvlJc w:val="left"/>
      <w:pPr>
        <w:ind w:left="720" w:hanging="360"/>
      </w:pPr>
    </w:lvl>
    <w:lvl w:ilvl="8" w:tplc="0968180E">
      <w:start w:val="1"/>
      <w:numFmt w:val="decimal"/>
      <w:lvlText w:val="%9."/>
      <w:lvlJc w:val="left"/>
      <w:pPr>
        <w:ind w:left="720" w:hanging="360"/>
      </w:pPr>
    </w:lvl>
  </w:abstractNum>
  <w:abstractNum w:abstractNumId="8" w15:restartNumberingAfterBreak="0">
    <w:nsid w:val="37701331"/>
    <w:multiLevelType w:val="hybridMultilevel"/>
    <w:tmpl w:val="FD4A9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847520"/>
    <w:multiLevelType w:val="hybridMultilevel"/>
    <w:tmpl w:val="35E4E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4D789D"/>
    <w:multiLevelType w:val="hybridMultilevel"/>
    <w:tmpl w:val="7DFC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C7A30"/>
    <w:multiLevelType w:val="hybridMultilevel"/>
    <w:tmpl w:val="9424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F0639"/>
    <w:multiLevelType w:val="hybridMultilevel"/>
    <w:tmpl w:val="ADDA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FC06E6"/>
    <w:multiLevelType w:val="hybridMultilevel"/>
    <w:tmpl w:val="89A27F78"/>
    <w:lvl w:ilvl="0" w:tplc="8330349C">
      <w:start w:val="1"/>
      <w:numFmt w:val="decimal"/>
      <w:lvlText w:val="%1."/>
      <w:lvlJc w:val="left"/>
      <w:pPr>
        <w:ind w:left="1020" w:hanging="360"/>
      </w:pPr>
    </w:lvl>
    <w:lvl w:ilvl="1" w:tplc="B42ED1E0">
      <w:start w:val="1"/>
      <w:numFmt w:val="decimal"/>
      <w:lvlText w:val="%2."/>
      <w:lvlJc w:val="left"/>
      <w:pPr>
        <w:ind w:left="1020" w:hanging="360"/>
      </w:pPr>
    </w:lvl>
    <w:lvl w:ilvl="2" w:tplc="31923BB8">
      <w:start w:val="1"/>
      <w:numFmt w:val="decimal"/>
      <w:lvlText w:val="%3."/>
      <w:lvlJc w:val="left"/>
      <w:pPr>
        <w:ind w:left="1020" w:hanging="360"/>
      </w:pPr>
    </w:lvl>
    <w:lvl w:ilvl="3" w:tplc="4B903A70">
      <w:start w:val="1"/>
      <w:numFmt w:val="decimal"/>
      <w:lvlText w:val="%4."/>
      <w:lvlJc w:val="left"/>
      <w:pPr>
        <w:ind w:left="1020" w:hanging="360"/>
      </w:pPr>
    </w:lvl>
    <w:lvl w:ilvl="4" w:tplc="39E44B10">
      <w:start w:val="1"/>
      <w:numFmt w:val="decimal"/>
      <w:lvlText w:val="%5."/>
      <w:lvlJc w:val="left"/>
      <w:pPr>
        <w:ind w:left="1020" w:hanging="360"/>
      </w:pPr>
    </w:lvl>
    <w:lvl w:ilvl="5" w:tplc="111810E8">
      <w:start w:val="1"/>
      <w:numFmt w:val="decimal"/>
      <w:lvlText w:val="%6."/>
      <w:lvlJc w:val="left"/>
      <w:pPr>
        <w:ind w:left="1020" w:hanging="360"/>
      </w:pPr>
    </w:lvl>
    <w:lvl w:ilvl="6" w:tplc="0C6E4AB8">
      <w:start w:val="1"/>
      <w:numFmt w:val="decimal"/>
      <w:lvlText w:val="%7."/>
      <w:lvlJc w:val="left"/>
      <w:pPr>
        <w:ind w:left="1020" w:hanging="360"/>
      </w:pPr>
    </w:lvl>
    <w:lvl w:ilvl="7" w:tplc="F296FA60">
      <w:start w:val="1"/>
      <w:numFmt w:val="decimal"/>
      <w:lvlText w:val="%8."/>
      <w:lvlJc w:val="left"/>
      <w:pPr>
        <w:ind w:left="1020" w:hanging="360"/>
      </w:pPr>
    </w:lvl>
    <w:lvl w:ilvl="8" w:tplc="BDE82384">
      <w:start w:val="1"/>
      <w:numFmt w:val="decimal"/>
      <w:lvlText w:val="%9."/>
      <w:lvlJc w:val="left"/>
      <w:pPr>
        <w:ind w:left="1020" w:hanging="360"/>
      </w:pPr>
    </w:lvl>
  </w:abstractNum>
  <w:abstractNum w:abstractNumId="14" w15:restartNumberingAfterBreak="0">
    <w:nsid w:val="7A7C4464"/>
    <w:multiLevelType w:val="hybridMultilevel"/>
    <w:tmpl w:val="DD942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C3496E"/>
    <w:multiLevelType w:val="hybridMultilevel"/>
    <w:tmpl w:val="994EF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847337">
    <w:abstractNumId w:val="6"/>
  </w:num>
  <w:num w:numId="2" w16cid:durableId="2061783842">
    <w:abstractNumId w:val="8"/>
  </w:num>
  <w:num w:numId="3" w16cid:durableId="500779223">
    <w:abstractNumId w:val="12"/>
  </w:num>
  <w:num w:numId="4" w16cid:durableId="1826168124">
    <w:abstractNumId w:val="15"/>
  </w:num>
  <w:num w:numId="5" w16cid:durableId="1544100388">
    <w:abstractNumId w:val="0"/>
  </w:num>
  <w:num w:numId="6" w16cid:durableId="1975401442">
    <w:abstractNumId w:val="14"/>
  </w:num>
  <w:num w:numId="7" w16cid:durableId="1374110766">
    <w:abstractNumId w:val="3"/>
  </w:num>
  <w:num w:numId="8" w16cid:durableId="1028262371">
    <w:abstractNumId w:val="9"/>
  </w:num>
  <w:num w:numId="9" w16cid:durableId="1475173735">
    <w:abstractNumId w:val="1"/>
  </w:num>
  <w:num w:numId="10" w16cid:durableId="580723854">
    <w:abstractNumId w:val="13"/>
  </w:num>
  <w:num w:numId="11" w16cid:durableId="261689511">
    <w:abstractNumId w:val="7"/>
  </w:num>
  <w:num w:numId="12" w16cid:durableId="1010643191">
    <w:abstractNumId w:val="4"/>
  </w:num>
  <w:num w:numId="13" w16cid:durableId="1121463268">
    <w:abstractNumId w:val="5"/>
  </w:num>
  <w:num w:numId="14" w16cid:durableId="794446536">
    <w:abstractNumId w:val="10"/>
  </w:num>
  <w:num w:numId="15" w16cid:durableId="120613144">
    <w:abstractNumId w:val="11"/>
  </w:num>
  <w:num w:numId="16" w16cid:durableId="1188567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F9"/>
    <w:rsid w:val="00006975"/>
    <w:rsid w:val="000162B2"/>
    <w:rsid w:val="00045845"/>
    <w:rsid w:val="00053D01"/>
    <w:rsid w:val="00075916"/>
    <w:rsid w:val="00075F5F"/>
    <w:rsid w:val="00081CCB"/>
    <w:rsid w:val="000901C8"/>
    <w:rsid w:val="00093EA0"/>
    <w:rsid w:val="000B5249"/>
    <w:rsid w:val="000C101C"/>
    <w:rsid w:val="000C1026"/>
    <w:rsid w:val="000D52A8"/>
    <w:rsid w:val="000D5BBA"/>
    <w:rsid w:val="000E0332"/>
    <w:rsid w:val="000E073A"/>
    <w:rsid w:val="0010314A"/>
    <w:rsid w:val="00107474"/>
    <w:rsid w:val="001137CA"/>
    <w:rsid w:val="00131C93"/>
    <w:rsid w:val="001438CD"/>
    <w:rsid w:val="00143EDE"/>
    <w:rsid w:val="00151682"/>
    <w:rsid w:val="0015520E"/>
    <w:rsid w:val="001824C2"/>
    <w:rsid w:val="0019251C"/>
    <w:rsid w:val="00196233"/>
    <w:rsid w:val="00197F5D"/>
    <w:rsid w:val="001A23B7"/>
    <w:rsid w:val="001D0FB0"/>
    <w:rsid w:val="001D1FE8"/>
    <w:rsid w:val="001D2CDD"/>
    <w:rsid w:val="001F519D"/>
    <w:rsid w:val="001F6ECD"/>
    <w:rsid w:val="001F73E2"/>
    <w:rsid w:val="00241A2D"/>
    <w:rsid w:val="00242B83"/>
    <w:rsid w:val="00244A04"/>
    <w:rsid w:val="00270A77"/>
    <w:rsid w:val="002710E1"/>
    <w:rsid w:val="00285E5E"/>
    <w:rsid w:val="002B07CA"/>
    <w:rsid w:val="002D39D7"/>
    <w:rsid w:val="002D3AB8"/>
    <w:rsid w:val="002D40F1"/>
    <w:rsid w:val="002E5634"/>
    <w:rsid w:val="002F1EA8"/>
    <w:rsid w:val="003164EB"/>
    <w:rsid w:val="00317E52"/>
    <w:rsid w:val="003213ED"/>
    <w:rsid w:val="003513DA"/>
    <w:rsid w:val="00352875"/>
    <w:rsid w:val="00357799"/>
    <w:rsid w:val="00366B7A"/>
    <w:rsid w:val="00373B7E"/>
    <w:rsid w:val="00377D05"/>
    <w:rsid w:val="003A0BF1"/>
    <w:rsid w:val="003B43AD"/>
    <w:rsid w:val="003C7B4A"/>
    <w:rsid w:val="003E24AE"/>
    <w:rsid w:val="003E558F"/>
    <w:rsid w:val="00402E11"/>
    <w:rsid w:val="0040704F"/>
    <w:rsid w:val="004165E8"/>
    <w:rsid w:val="00422C7B"/>
    <w:rsid w:val="00431B08"/>
    <w:rsid w:val="00436576"/>
    <w:rsid w:val="004404F6"/>
    <w:rsid w:val="0045037E"/>
    <w:rsid w:val="00456BD7"/>
    <w:rsid w:val="0046049D"/>
    <w:rsid w:val="00460FD6"/>
    <w:rsid w:val="00470373"/>
    <w:rsid w:val="0047234D"/>
    <w:rsid w:val="00476C9B"/>
    <w:rsid w:val="00481B7A"/>
    <w:rsid w:val="00495EF9"/>
    <w:rsid w:val="004969C2"/>
    <w:rsid w:val="00497FE7"/>
    <w:rsid w:val="004C2BC2"/>
    <w:rsid w:val="004C6CC2"/>
    <w:rsid w:val="004E20BF"/>
    <w:rsid w:val="004F68BC"/>
    <w:rsid w:val="005003D6"/>
    <w:rsid w:val="005079FA"/>
    <w:rsid w:val="00516CE6"/>
    <w:rsid w:val="00537C15"/>
    <w:rsid w:val="00540FE1"/>
    <w:rsid w:val="005508FB"/>
    <w:rsid w:val="00555769"/>
    <w:rsid w:val="00560C62"/>
    <w:rsid w:val="00567D8B"/>
    <w:rsid w:val="00574472"/>
    <w:rsid w:val="00583D37"/>
    <w:rsid w:val="005854EA"/>
    <w:rsid w:val="0059456C"/>
    <w:rsid w:val="005A0C18"/>
    <w:rsid w:val="005A25E6"/>
    <w:rsid w:val="005B3F16"/>
    <w:rsid w:val="005E0D83"/>
    <w:rsid w:val="005E3EEE"/>
    <w:rsid w:val="005F1574"/>
    <w:rsid w:val="005F36C1"/>
    <w:rsid w:val="0060463F"/>
    <w:rsid w:val="00621EC0"/>
    <w:rsid w:val="00627E03"/>
    <w:rsid w:val="00641F17"/>
    <w:rsid w:val="006423B9"/>
    <w:rsid w:val="006426F7"/>
    <w:rsid w:val="00647E38"/>
    <w:rsid w:val="006616FC"/>
    <w:rsid w:val="00663331"/>
    <w:rsid w:val="00666850"/>
    <w:rsid w:val="0067365F"/>
    <w:rsid w:val="00690E41"/>
    <w:rsid w:val="00694EF6"/>
    <w:rsid w:val="006A2403"/>
    <w:rsid w:val="006A6A76"/>
    <w:rsid w:val="006B364B"/>
    <w:rsid w:val="006B37EE"/>
    <w:rsid w:val="006B3CC8"/>
    <w:rsid w:val="006D3139"/>
    <w:rsid w:val="006D5065"/>
    <w:rsid w:val="006D717C"/>
    <w:rsid w:val="006E1611"/>
    <w:rsid w:val="006E6C8F"/>
    <w:rsid w:val="00712D09"/>
    <w:rsid w:val="00714682"/>
    <w:rsid w:val="0073141E"/>
    <w:rsid w:val="00733EBC"/>
    <w:rsid w:val="007379D8"/>
    <w:rsid w:val="00740BF4"/>
    <w:rsid w:val="00742C1D"/>
    <w:rsid w:val="00771054"/>
    <w:rsid w:val="00794AC4"/>
    <w:rsid w:val="007A06AF"/>
    <w:rsid w:val="007A36C6"/>
    <w:rsid w:val="007A46D0"/>
    <w:rsid w:val="007B0A56"/>
    <w:rsid w:val="007D448C"/>
    <w:rsid w:val="007E56DA"/>
    <w:rsid w:val="00804895"/>
    <w:rsid w:val="00812B76"/>
    <w:rsid w:val="00826CB5"/>
    <w:rsid w:val="00847AE6"/>
    <w:rsid w:val="0085237D"/>
    <w:rsid w:val="00883AFA"/>
    <w:rsid w:val="00891B4D"/>
    <w:rsid w:val="00893A84"/>
    <w:rsid w:val="00896675"/>
    <w:rsid w:val="008A2F64"/>
    <w:rsid w:val="008A3C57"/>
    <w:rsid w:val="008C66C2"/>
    <w:rsid w:val="00911AB3"/>
    <w:rsid w:val="00913786"/>
    <w:rsid w:val="00934038"/>
    <w:rsid w:val="00951B8F"/>
    <w:rsid w:val="00954F47"/>
    <w:rsid w:val="0095631B"/>
    <w:rsid w:val="0096622A"/>
    <w:rsid w:val="00967382"/>
    <w:rsid w:val="009706A5"/>
    <w:rsid w:val="00977A5B"/>
    <w:rsid w:val="009822D0"/>
    <w:rsid w:val="009846CC"/>
    <w:rsid w:val="00995C35"/>
    <w:rsid w:val="009A0840"/>
    <w:rsid w:val="009A3EC1"/>
    <w:rsid w:val="009C55F2"/>
    <w:rsid w:val="009E023F"/>
    <w:rsid w:val="009F2052"/>
    <w:rsid w:val="009F2F63"/>
    <w:rsid w:val="00A01DF3"/>
    <w:rsid w:val="00A0333C"/>
    <w:rsid w:val="00A04E58"/>
    <w:rsid w:val="00A1393A"/>
    <w:rsid w:val="00A148A5"/>
    <w:rsid w:val="00A2261B"/>
    <w:rsid w:val="00A23D53"/>
    <w:rsid w:val="00A247A0"/>
    <w:rsid w:val="00A24862"/>
    <w:rsid w:val="00A407B2"/>
    <w:rsid w:val="00A40A7F"/>
    <w:rsid w:val="00A42F52"/>
    <w:rsid w:val="00A44B88"/>
    <w:rsid w:val="00A538BB"/>
    <w:rsid w:val="00A56CCC"/>
    <w:rsid w:val="00A60643"/>
    <w:rsid w:val="00A613E4"/>
    <w:rsid w:val="00A66025"/>
    <w:rsid w:val="00A86B0D"/>
    <w:rsid w:val="00A87934"/>
    <w:rsid w:val="00AB6179"/>
    <w:rsid w:val="00AC2306"/>
    <w:rsid w:val="00AC2B95"/>
    <w:rsid w:val="00AD070A"/>
    <w:rsid w:val="00AD4C35"/>
    <w:rsid w:val="00AE2AAD"/>
    <w:rsid w:val="00AE6194"/>
    <w:rsid w:val="00B030FB"/>
    <w:rsid w:val="00B354B6"/>
    <w:rsid w:val="00B45112"/>
    <w:rsid w:val="00B45C97"/>
    <w:rsid w:val="00BA07BD"/>
    <w:rsid w:val="00BA43BA"/>
    <w:rsid w:val="00BD3F2B"/>
    <w:rsid w:val="00BF5577"/>
    <w:rsid w:val="00C03BC1"/>
    <w:rsid w:val="00C106B8"/>
    <w:rsid w:val="00C224C4"/>
    <w:rsid w:val="00C35ED4"/>
    <w:rsid w:val="00C36B6B"/>
    <w:rsid w:val="00C53332"/>
    <w:rsid w:val="00C62103"/>
    <w:rsid w:val="00C675BA"/>
    <w:rsid w:val="00C73099"/>
    <w:rsid w:val="00C81096"/>
    <w:rsid w:val="00C81DD3"/>
    <w:rsid w:val="00C85FF0"/>
    <w:rsid w:val="00C90A90"/>
    <w:rsid w:val="00C95EDE"/>
    <w:rsid w:val="00C96A4D"/>
    <w:rsid w:val="00CB4E36"/>
    <w:rsid w:val="00CB5E30"/>
    <w:rsid w:val="00CB6671"/>
    <w:rsid w:val="00CB6755"/>
    <w:rsid w:val="00CC2ED5"/>
    <w:rsid w:val="00CC60B1"/>
    <w:rsid w:val="00CD0EFC"/>
    <w:rsid w:val="00CD4F3A"/>
    <w:rsid w:val="00CE6076"/>
    <w:rsid w:val="00CF2758"/>
    <w:rsid w:val="00CF6790"/>
    <w:rsid w:val="00D227F1"/>
    <w:rsid w:val="00D24D8F"/>
    <w:rsid w:val="00D300D7"/>
    <w:rsid w:val="00D313BF"/>
    <w:rsid w:val="00D46761"/>
    <w:rsid w:val="00D50C5B"/>
    <w:rsid w:val="00D50EB8"/>
    <w:rsid w:val="00D530F2"/>
    <w:rsid w:val="00D624D5"/>
    <w:rsid w:val="00D70E38"/>
    <w:rsid w:val="00D732DC"/>
    <w:rsid w:val="00D80723"/>
    <w:rsid w:val="00D822C7"/>
    <w:rsid w:val="00D94E23"/>
    <w:rsid w:val="00DA188B"/>
    <w:rsid w:val="00DA5479"/>
    <w:rsid w:val="00DA55B9"/>
    <w:rsid w:val="00DB0A6D"/>
    <w:rsid w:val="00DB2CBE"/>
    <w:rsid w:val="00DB6F08"/>
    <w:rsid w:val="00DC0521"/>
    <w:rsid w:val="00E008BB"/>
    <w:rsid w:val="00E16399"/>
    <w:rsid w:val="00E2552F"/>
    <w:rsid w:val="00E31816"/>
    <w:rsid w:val="00E541C1"/>
    <w:rsid w:val="00E60EDD"/>
    <w:rsid w:val="00E66E36"/>
    <w:rsid w:val="00E70AAC"/>
    <w:rsid w:val="00EA6BC9"/>
    <w:rsid w:val="00EA7D9C"/>
    <w:rsid w:val="00EB7E06"/>
    <w:rsid w:val="00EC1E3E"/>
    <w:rsid w:val="00EC4124"/>
    <w:rsid w:val="00EC5925"/>
    <w:rsid w:val="00ED40BB"/>
    <w:rsid w:val="00EE5B05"/>
    <w:rsid w:val="00EF22EC"/>
    <w:rsid w:val="00EF6E6C"/>
    <w:rsid w:val="00F022F3"/>
    <w:rsid w:val="00F12A06"/>
    <w:rsid w:val="00F21F92"/>
    <w:rsid w:val="00F440AD"/>
    <w:rsid w:val="00F464A6"/>
    <w:rsid w:val="00F62346"/>
    <w:rsid w:val="00F67C09"/>
    <w:rsid w:val="00F767A2"/>
    <w:rsid w:val="00FA2313"/>
    <w:rsid w:val="00FB4318"/>
    <w:rsid w:val="00FC0203"/>
    <w:rsid w:val="00FD7AF4"/>
    <w:rsid w:val="00FE1A40"/>
    <w:rsid w:val="00FF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3832"/>
  <w15:chartTrackingRefBased/>
  <w15:docId w15:val="{83AB770B-B6C3-4FDE-9B76-E39E6F4D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B6B"/>
    <w:pPr>
      <w:ind w:left="720"/>
      <w:contextualSpacing/>
    </w:pPr>
  </w:style>
  <w:style w:type="character" w:styleId="Hyperlink">
    <w:name w:val="Hyperlink"/>
    <w:basedOn w:val="DefaultParagraphFont"/>
    <w:uiPriority w:val="99"/>
    <w:unhideWhenUsed/>
    <w:rsid w:val="00812B76"/>
    <w:rPr>
      <w:b/>
      <w:color w:val="595959" w:themeColor="text1" w:themeTint="A6"/>
      <w:u w:val="single"/>
    </w:rPr>
  </w:style>
  <w:style w:type="character" w:styleId="CommentReference">
    <w:name w:val="annotation reference"/>
    <w:basedOn w:val="DefaultParagraphFont"/>
    <w:uiPriority w:val="99"/>
    <w:semiHidden/>
    <w:unhideWhenUsed/>
    <w:rsid w:val="00377D05"/>
    <w:rPr>
      <w:sz w:val="16"/>
      <w:szCs w:val="16"/>
    </w:rPr>
  </w:style>
  <w:style w:type="paragraph" w:styleId="CommentText">
    <w:name w:val="annotation text"/>
    <w:basedOn w:val="Normal"/>
    <w:link w:val="CommentTextChar"/>
    <w:uiPriority w:val="99"/>
    <w:unhideWhenUsed/>
    <w:rsid w:val="00377D05"/>
    <w:pPr>
      <w:spacing w:line="240" w:lineRule="auto"/>
    </w:pPr>
    <w:rPr>
      <w:sz w:val="20"/>
      <w:szCs w:val="20"/>
    </w:rPr>
  </w:style>
  <w:style w:type="character" w:customStyle="1" w:styleId="CommentTextChar">
    <w:name w:val="Comment Text Char"/>
    <w:basedOn w:val="DefaultParagraphFont"/>
    <w:link w:val="CommentText"/>
    <w:uiPriority w:val="99"/>
    <w:rsid w:val="00377D05"/>
    <w:rPr>
      <w:sz w:val="20"/>
      <w:szCs w:val="20"/>
    </w:rPr>
  </w:style>
  <w:style w:type="paragraph" w:styleId="CommentSubject">
    <w:name w:val="annotation subject"/>
    <w:basedOn w:val="CommentText"/>
    <w:next w:val="CommentText"/>
    <w:link w:val="CommentSubjectChar"/>
    <w:uiPriority w:val="99"/>
    <w:semiHidden/>
    <w:unhideWhenUsed/>
    <w:rsid w:val="00377D05"/>
    <w:rPr>
      <w:b/>
      <w:bCs/>
    </w:rPr>
  </w:style>
  <w:style w:type="character" w:customStyle="1" w:styleId="CommentSubjectChar">
    <w:name w:val="Comment Subject Char"/>
    <w:basedOn w:val="CommentTextChar"/>
    <w:link w:val="CommentSubject"/>
    <w:uiPriority w:val="99"/>
    <w:semiHidden/>
    <w:rsid w:val="00377D05"/>
    <w:rPr>
      <w:b/>
      <w:bCs/>
      <w:sz w:val="20"/>
      <w:szCs w:val="20"/>
    </w:rPr>
  </w:style>
  <w:style w:type="paragraph" w:styleId="BalloonText">
    <w:name w:val="Balloon Text"/>
    <w:basedOn w:val="Normal"/>
    <w:link w:val="BalloonTextChar"/>
    <w:uiPriority w:val="99"/>
    <w:semiHidden/>
    <w:unhideWhenUsed/>
    <w:rsid w:val="00377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D05"/>
    <w:rPr>
      <w:rFonts w:ascii="Segoe UI" w:hAnsi="Segoe UI" w:cs="Segoe UI"/>
      <w:sz w:val="18"/>
      <w:szCs w:val="18"/>
    </w:rPr>
  </w:style>
  <w:style w:type="paragraph" w:styleId="Revision">
    <w:name w:val="Revision"/>
    <w:hidden/>
    <w:uiPriority w:val="99"/>
    <w:semiHidden/>
    <w:rsid w:val="004E20BF"/>
    <w:pPr>
      <w:spacing w:after="0" w:line="240" w:lineRule="auto"/>
    </w:pPr>
  </w:style>
  <w:style w:type="character" w:styleId="FollowedHyperlink">
    <w:name w:val="FollowedHyperlink"/>
    <w:basedOn w:val="DefaultParagraphFont"/>
    <w:uiPriority w:val="99"/>
    <w:semiHidden/>
    <w:unhideWhenUsed/>
    <w:rsid w:val="000B5249"/>
    <w:rPr>
      <w:color w:val="954F72" w:themeColor="followedHyperlink"/>
      <w:u w:val="single"/>
    </w:rPr>
  </w:style>
  <w:style w:type="character" w:customStyle="1" w:styleId="UnresolvedMention1">
    <w:name w:val="Unresolved Mention1"/>
    <w:basedOn w:val="DefaultParagraphFont"/>
    <w:uiPriority w:val="99"/>
    <w:semiHidden/>
    <w:unhideWhenUsed/>
    <w:rsid w:val="000B5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1273">
      <w:bodyDiv w:val="1"/>
      <w:marLeft w:val="0"/>
      <w:marRight w:val="0"/>
      <w:marTop w:val="0"/>
      <w:marBottom w:val="0"/>
      <w:divBdr>
        <w:top w:val="none" w:sz="0" w:space="0" w:color="auto"/>
        <w:left w:val="none" w:sz="0" w:space="0" w:color="auto"/>
        <w:bottom w:val="none" w:sz="0" w:space="0" w:color="auto"/>
        <w:right w:val="none" w:sz="0" w:space="0" w:color="auto"/>
      </w:divBdr>
      <w:divsChild>
        <w:div w:id="218707882">
          <w:marLeft w:val="0"/>
          <w:marRight w:val="0"/>
          <w:marTop w:val="90"/>
          <w:marBottom w:val="0"/>
          <w:divBdr>
            <w:top w:val="none" w:sz="0" w:space="0" w:color="auto"/>
            <w:left w:val="none" w:sz="0" w:space="0" w:color="auto"/>
            <w:bottom w:val="none" w:sz="0" w:space="0" w:color="auto"/>
            <w:right w:val="none" w:sz="0" w:space="0" w:color="auto"/>
          </w:divBdr>
          <w:divsChild>
            <w:div w:id="1025667567">
              <w:marLeft w:val="0"/>
              <w:marRight w:val="0"/>
              <w:marTop w:val="0"/>
              <w:marBottom w:val="0"/>
              <w:divBdr>
                <w:top w:val="none" w:sz="0" w:space="0" w:color="auto"/>
                <w:left w:val="none" w:sz="0" w:space="0" w:color="auto"/>
                <w:bottom w:val="none" w:sz="0" w:space="0" w:color="auto"/>
                <w:right w:val="none" w:sz="0" w:space="0" w:color="auto"/>
              </w:divBdr>
              <w:divsChild>
                <w:div w:id="1819834970">
                  <w:marLeft w:val="0"/>
                  <w:marRight w:val="0"/>
                  <w:marTop w:val="0"/>
                  <w:marBottom w:val="0"/>
                  <w:divBdr>
                    <w:top w:val="none" w:sz="0" w:space="0" w:color="auto"/>
                    <w:left w:val="none" w:sz="0" w:space="0" w:color="auto"/>
                    <w:bottom w:val="none" w:sz="0" w:space="0" w:color="auto"/>
                    <w:right w:val="none" w:sz="0" w:space="0" w:color="auto"/>
                  </w:divBdr>
                  <w:divsChild>
                    <w:div w:id="2109495478">
                      <w:marLeft w:val="-300"/>
                      <w:marRight w:val="0"/>
                      <w:marTop w:val="0"/>
                      <w:marBottom w:val="0"/>
                      <w:divBdr>
                        <w:top w:val="none" w:sz="0" w:space="0" w:color="auto"/>
                        <w:left w:val="none" w:sz="0" w:space="0" w:color="auto"/>
                        <w:bottom w:val="none" w:sz="0" w:space="0" w:color="auto"/>
                        <w:right w:val="none" w:sz="0" w:space="0" w:color="auto"/>
                      </w:divBdr>
                      <w:divsChild>
                        <w:div w:id="1710913231">
                          <w:marLeft w:val="0"/>
                          <w:marRight w:val="0"/>
                          <w:marTop w:val="0"/>
                          <w:marBottom w:val="0"/>
                          <w:divBdr>
                            <w:top w:val="none" w:sz="0" w:space="0" w:color="auto"/>
                            <w:left w:val="none" w:sz="0" w:space="0" w:color="auto"/>
                            <w:bottom w:val="none" w:sz="0" w:space="0" w:color="auto"/>
                            <w:right w:val="none" w:sz="0" w:space="0" w:color="auto"/>
                          </w:divBdr>
                          <w:divsChild>
                            <w:div w:id="674188756">
                              <w:marLeft w:val="0"/>
                              <w:marRight w:val="0"/>
                              <w:marTop w:val="0"/>
                              <w:marBottom w:val="0"/>
                              <w:divBdr>
                                <w:top w:val="none" w:sz="0" w:space="0" w:color="auto"/>
                                <w:left w:val="none" w:sz="0" w:space="0" w:color="auto"/>
                                <w:bottom w:val="none" w:sz="0" w:space="0" w:color="auto"/>
                                <w:right w:val="none" w:sz="0" w:space="0" w:color="auto"/>
                              </w:divBdr>
                              <w:divsChild>
                                <w:div w:id="1006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930334">
                  <w:marLeft w:val="0"/>
                  <w:marRight w:val="0"/>
                  <w:marTop w:val="0"/>
                  <w:marBottom w:val="0"/>
                  <w:divBdr>
                    <w:top w:val="none" w:sz="0" w:space="0" w:color="auto"/>
                    <w:left w:val="none" w:sz="0" w:space="0" w:color="auto"/>
                    <w:bottom w:val="none" w:sz="0" w:space="0" w:color="auto"/>
                    <w:right w:val="none" w:sz="0" w:space="0" w:color="auto"/>
                  </w:divBdr>
                  <w:divsChild>
                    <w:div w:id="809325481">
                      <w:marLeft w:val="0"/>
                      <w:marRight w:val="0"/>
                      <w:marTop w:val="0"/>
                      <w:marBottom w:val="0"/>
                      <w:divBdr>
                        <w:top w:val="none" w:sz="0" w:space="0" w:color="auto"/>
                        <w:left w:val="none" w:sz="0" w:space="0" w:color="auto"/>
                        <w:bottom w:val="none" w:sz="0" w:space="0" w:color="auto"/>
                        <w:right w:val="none" w:sz="0" w:space="0" w:color="auto"/>
                      </w:divBdr>
                      <w:divsChild>
                        <w:div w:id="69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74678">
      <w:bodyDiv w:val="1"/>
      <w:marLeft w:val="0"/>
      <w:marRight w:val="0"/>
      <w:marTop w:val="0"/>
      <w:marBottom w:val="0"/>
      <w:divBdr>
        <w:top w:val="none" w:sz="0" w:space="0" w:color="auto"/>
        <w:left w:val="none" w:sz="0" w:space="0" w:color="auto"/>
        <w:bottom w:val="none" w:sz="0" w:space="0" w:color="auto"/>
        <w:right w:val="none" w:sz="0" w:space="0" w:color="auto"/>
      </w:divBdr>
      <w:divsChild>
        <w:div w:id="710031848">
          <w:marLeft w:val="0"/>
          <w:marRight w:val="0"/>
          <w:marTop w:val="90"/>
          <w:marBottom w:val="0"/>
          <w:divBdr>
            <w:top w:val="none" w:sz="0" w:space="0" w:color="auto"/>
            <w:left w:val="none" w:sz="0" w:space="0" w:color="auto"/>
            <w:bottom w:val="none" w:sz="0" w:space="0" w:color="auto"/>
            <w:right w:val="none" w:sz="0" w:space="0" w:color="auto"/>
          </w:divBdr>
          <w:divsChild>
            <w:div w:id="1119880927">
              <w:marLeft w:val="0"/>
              <w:marRight w:val="0"/>
              <w:marTop w:val="0"/>
              <w:marBottom w:val="0"/>
              <w:divBdr>
                <w:top w:val="none" w:sz="0" w:space="0" w:color="auto"/>
                <w:left w:val="none" w:sz="0" w:space="0" w:color="auto"/>
                <w:bottom w:val="none" w:sz="0" w:space="0" w:color="auto"/>
                <w:right w:val="none" w:sz="0" w:space="0" w:color="auto"/>
              </w:divBdr>
              <w:divsChild>
                <w:div w:id="12339966">
                  <w:marLeft w:val="0"/>
                  <w:marRight w:val="0"/>
                  <w:marTop w:val="0"/>
                  <w:marBottom w:val="0"/>
                  <w:divBdr>
                    <w:top w:val="none" w:sz="0" w:space="0" w:color="auto"/>
                    <w:left w:val="none" w:sz="0" w:space="0" w:color="auto"/>
                    <w:bottom w:val="none" w:sz="0" w:space="0" w:color="auto"/>
                    <w:right w:val="none" w:sz="0" w:space="0" w:color="auto"/>
                  </w:divBdr>
                  <w:divsChild>
                    <w:div w:id="698434825">
                      <w:marLeft w:val="-300"/>
                      <w:marRight w:val="0"/>
                      <w:marTop w:val="0"/>
                      <w:marBottom w:val="0"/>
                      <w:divBdr>
                        <w:top w:val="none" w:sz="0" w:space="0" w:color="auto"/>
                        <w:left w:val="none" w:sz="0" w:space="0" w:color="auto"/>
                        <w:bottom w:val="none" w:sz="0" w:space="0" w:color="auto"/>
                        <w:right w:val="none" w:sz="0" w:space="0" w:color="auto"/>
                      </w:divBdr>
                      <w:divsChild>
                        <w:div w:id="1039011422">
                          <w:marLeft w:val="0"/>
                          <w:marRight w:val="0"/>
                          <w:marTop w:val="0"/>
                          <w:marBottom w:val="0"/>
                          <w:divBdr>
                            <w:top w:val="none" w:sz="0" w:space="0" w:color="auto"/>
                            <w:left w:val="none" w:sz="0" w:space="0" w:color="auto"/>
                            <w:bottom w:val="none" w:sz="0" w:space="0" w:color="auto"/>
                            <w:right w:val="none" w:sz="0" w:space="0" w:color="auto"/>
                          </w:divBdr>
                          <w:divsChild>
                            <w:div w:id="847216580">
                              <w:marLeft w:val="0"/>
                              <w:marRight w:val="0"/>
                              <w:marTop w:val="0"/>
                              <w:marBottom w:val="0"/>
                              <w:divBdr>
                                <w:top w:val="none" w:sz="0" w:space="0" w:color="auto"/>
                                <w:left w:val="none" w:sz="0" w:space="0" w:color="auto"/>
                                <w:bottom w:val="none" w:sz="0" w:space="0" w:color="auto"/>
                                <w:right w:val="none" w:sz="0" w:space="0" w:color="auto"/>
                              </w:divBdr>
                              <w:divsChild>
                                <w:div w:id="14498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427481">
                  <w:marLeft w:val="0"/>
                  <w:marRight w:val="0"/>
                  <w:marTop w:val="0"/>
                  <w:marBottom w:val="0"/>
                  <w:divBdr>
                    <w:top w:val="none" w:sz="0" w:space="0" w:color="auto"/>
                    <w:left w:val="none" w:sz="0" w:space="0" w:color="auto"/>
                    <w:bottom w:val="none" w:sz="0" w:space="0" w:color="auto"/>
                    <w:right w:val="none" w:sz="0" w:space="0" w:color="auto"/>
                  </w:divBdr>
                  <w:divsChild>
                    <w:div w:id="255871174">
                      <w:marLeft w:val="0"/>
                      <w:marRight w:val="0"/>
                      <w:marTop w:val="0"/>
                      <w:marBottom w:val="0"/>
                      <w:divBdr>
                        <w:top w:val="none" w:sz="0" w:space="0" w:color="auto"/>
                        <w:left w:val="none" w:sz="0" w:space="0" w:color="auto"/>
                        <w:bottom w:val="none" w:sz="0" w:space="0" w:color="auto"/>
                        <w:right w:val="none" w:sz="0" w:space="0" w:color="auto"/>
                      </w:divBdr>
                      <w:divsChild>
                        <w:div w:id="9518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48012">
      <w:bodyDiv w:val="1"/>
      <w:marLeft w:val="0"/>
      <w:marRight w:val="0"/>
      <w:marTop w:val="0"/>
      <w:marBottom w:val="0"/>
      <w:divBdr>
        <w:top w:val="none" w:sz="0" w:space="0" w:color="auto"/>
        <w:left w:val="none" w:sz="0" w:space="0" w:color="auto"/>
        <w:bottom w:val="none" w:sz="0" w:space="0" w:color="auto"/>
        <w:right w:val="none" w:sz="0" w:space="0" w:color="auto"/>
      </w:divBdr>
    </w:div>
    <w:div w:id="531647875">
      <w:bodyDiv w:val="1"/>
      <w:marLeft w:val="0"/>
      <w:marRight w:val="0"/>
      <w:marTop w:val="0"/>
      <w:marBottom w:val="0"/>
      <w:divBdr>
        <w:top w:val="none" w:sz="0" w:space="0" w:color="auto"/>
        <w:left w:val="none" w:sz="0" w:space="0" w:color="auto"/>
        <w:bottom w:val="none" w:sz="0" w:space="0" w:color="auto"/>
        <w:right w:val="none" w:sz="0" w:space="0" w:color="auto"/>
      </w:divBdr>
    </w:div>
    <w:div w:id="565724785">
      <w:bodyDiv w:val="1"/>
      <w:marLeft w:val="0"/>
      <w:marRight w:val="0"/>
      <w:marTop w:val="0"/>
      <w:marBottom w:val="0"/>
      <w:divBdr>
        <w:top w:val="none" w:sz="0" w:space="0" w:color="auto"/>
        <w:left w:val="none" w:sz="0" w:space="0" w:color="auto"/>
        <w:bottom w:val="none" w:sz="0" w:space="0" w:color="auto"/>
        <w:right w:val="none" w:sz="0" w:space="0" w:color="auto"/>
      </w:divBdr>
      <w:divsChild>
        <w:div w:id="2097163322">
          <w:marLeft w:val="0"/>
          <w:marRight w:val="0"/>
          <w:marTop w:val="90"/>
          <w:marBottom w:val="0"/>
          <w:divBdr>
            <w:top w:val="none" w:sz="0" w:space="0" w:color="auto"/>
            <w:left w:val="none" w:sz="0" w:space="0" w:color="auto"/>
            <w:bottom w:val="none" w:sz="0" w:space="0" w:color="auto"/>
            <w:right w:val="none" w:sz="0" w:space="0" w:color="auto"/>
          </w:divBdr>
          <w:divsChild>
            <w:div w:id="198589034">
              <w:marLeft w:val="0"/>
              <w:marRight w:val="0"/>
              <w:marTop w:val="0"/>
              <w:marBottom w:val="0"/>
              <w:divBdr>
                <w:top w:val="none" w:sz="0" w:space="0" w:color="auto"/>
                <w:left w:val="none" w:sz="0" w:space="0" w:color="auto"/>
                <w:bottom w:val="none" w:sz="0" w:space="0" w:color="auto"/>
                <w:right w:val="none" w:sz="0" w:space="0" w:color="auto"/>
              </w:divBdr>
              <w:divsChild>
                <w:div w:id="137186067">
                  <w:marLeft w:val="0"/>
                  <w:marRight w:val="0"/>
                  <w:marTop w:val="0"/>
                  <w:marBottom w:val="0"/>
                  <w:divBdr>
                    <w:top w:val="none" w:sz="0" w:space="0" w:color="auto"/>
                    <w:left w:val="none" w:sz="0" w:space="0" w:color="auto"/>
                    <w:bottom w:val="none" w:sz="0" w:space="0" w:color="auto"/>
                    <w:right w:val="none" w:sz="0" w:space="0" w:color="auto"/>
                  </w:divBdr>
                  <w:divsChild>
                    <w:div w:id="1584995674">
                      <w:marLeft w:val="-300"/>
                      <w:marRight w:val="0"/>
                      <w:marTop w:val="0"/>
                      <w:marBottom w:val="0"/>
                      <w:divBdr>
                        <w:top w:val="none" w:sz="0" w:space="0" w:color="auto"/>
                        <w:left w:val="none" w:sz="0" w:space="0" w:color="auto"/>
                        <w:bottom w:val="none" w:sz="0" w:space="0" w:color="auto"/>
                        <w:right w:val="none" w:sz="0" w:space="0" w:color="auto"/>
                      </w:divBdr>
                      <w:divsChild>
                        <w:div w:id="1157722596">
                          <w:marLeft w:val="0"/>
                          <w:marRight w:val="0"/>
                          <w:marTop w:val="0"/>
                          <w:marBottom w:val="0"/>
                          <w:divBdr>
                            <w:top w:val="none" w:sz="0" w:space="0" w:color="auto"/>
                            <w:left w:val="none" w:sz="0" w:space="0" w:color="auto"/>
                            <w:bottom w:val="none" w:sz="0" w:space="0" w:color="auto"/>
                            <w:right w:val="none" w:sz="0" w:space="0" w:color="auto"/>
                          </w:divBdr>
                          <w:divsChild>
                            <w:div w:id="1252741111">
                              <w:marLeft w:val="0"/>
                              <w:marRight w:val="0"/>
                              <w:marTop w:val="0"/>
                              <w:marBottom w:val="0"/>
                              <w:divBdr>
                                <w:top w:val="none" w:sz="0" w:space="0" w:color="auto"/>
                                <w:left w:val="none" w:sz="0" w:space="0" w:color="auto"/>
                                <w:bottom w:val="none" w:sz="0" w:space="0" w:color="auto"/>
                                <w:right w:val="none" w:sz="0" w:space="0" w:color="auto"/>
                              </w:divBdr>
                              <w:divsChild>
                                <w:div w:id="16063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32375">
                  <w:marLeft w:val="0"/>
                  <w:marRight w:val="0"/>
                  <w:marTop w:val="0"/>
                  <w:marBottom w:val="0"/>
                  <w:divBdr>
                    <w:top w:val="none" w:sz="0" w:space="0" w:color="auto"/>
                    <w:left w:val="none" w:sz="0" w:space="0" w:color="auto"/>
                    <w:bottom w:val="none" w:sz="0" w:space="0" w:color="auto"/>
                    <w:right w:val="none" w:sz="0" w:space="0" w:color="auto"/>
                  </w:divBdr>
                  <w:divsChild>
                    <w:div w:id="1252929960">
                      <w:marLeft w:val="0"/>
                      <w:marRight w:val="0"/>
                      <w:marTop w:val="0"/>
                      <w:marBottom w:val="0"/>
                      <w:divBdr>
                        <w:top w:val="none" w:sz="0" w:space="0" w:color="auto"/>
                        <w:left w:val="none" w:sz="0" w:space="0" w:color="auto"/>
                        <w:bottom w:val="none" w:sz="0" w:space="0" w:color="auto"/>
                        <w:right w:val="none" w:sz="0" w:space="0" w:color="auto"/>
                      </w:divBdr>
                      <w:divsChild>
                        <w:div w:id="5072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622369">
      <w:bodyDiv w:val="1"/>
      <w:marLeft w:val="0"/>
      <w:marRight w:val="0"/>
      <w:marTop w:val="0"/>
      <w:marBottom w:val="0"/>
      <w:divBdr>
        <w:top w:val="none" w:sz="0" w:space="0" w:color="auto"/>
        <w:left w:val="none" w:sz="0" w:space="0" w:color="auto"/>
        <w:bottom w:val="none" w:sz="0" w:space="0" w:color="auto"/>
        <w:right w:val="none" w:sz="0" w:space="0" w:color="auto"/>
      </w:divBdr>
      <w:divsChild>
        <w:div w:id="1172180062">
          <w:marLeft w:val="0"/>
          <w:marRight w:val="0"/>
          <w:marTop w:val="90"/>
          <w:marBottom w:val="0"/>
          <w:divBdr>
            <w:top w:val="none" w:sz="0" w:space="0" w:color="auto"/>
            <w:left w:val="none" w:sz="0" w:space="0" w:color="auto"/>
            <w:bottom w:val="none" w:sz="0" w:space="0" w:color="auto"/>
            <w:right w:val="none" w:sz="0" w:space="0" w:color="auto"/>
          </w:divBdr>
          <w:divsChild>
            <w:div w:id="1967393324">
              <w:marLeft w:val="0"/>
              <w:marRight w:val="0"/>
              <w:marTop w:val="0"/>
              <w:marBottom w:val="0"/>
              <w:divBdr>
                <w:top w:val="none" w:sz="0" w:space="0" w:color="auto"/>
                <w:left w:val="none" w:sz="0" w:space="0" w:color="auto"/>
                <w:bottom w:val="none" w:sz="0" w:space="0" w:color="auto"/>
                <w:right w:val="none" w:sz="0" w:space="0" w:color="auto"/>
              </w:divBdr>
              <w:divsChild>
                <w:div w:id="1336373095">
                  <w:marLeft w:val="0"/>
                  <w:marRight w:val="0"/>
                  <w:marTop w:val="0"/>
                  <w:marBottom w:val="0"/>
                  <w:divBdr>
                    <w:top w:val="none" w:sz="0" w:space="0" w:color="auto"/>
                    <w:left w:val="none" w:sz="0" w:space="0" w:color="auto"/>
                    <w:bottom w:val="none" w:sz="0" w:space="0" w:color="auto"/>
                    <w:right w:val="none" w:sz="0" w:space="0" w:color="auto"/>
                  </w:divBdr>
                  <w:divsChild>
                    <w:div w:id="53747593">
                      <w:marLeft w:val="-300"/>
                      <w:marRight w:val="0"/>
                      <w:marTop w:val="0"/>
                      <w:marBottom w:val="0"/>
                      <w:divBdr>
                        <w:top w:val="none" w:sz="0" w:space="0" w:color="auto"/>
                        <w:left w:val="none" w:sz="0" w:space="0" w:color="auto"/>
                        <w:bottom w:val="none" w:sz="0" w:space="0" w:color="auto"/>
                        <w:right w:val="none" w:sz="0" w:space="0" w:color="auto"/>
                      </w:divBdr>
                      <w:divsChild>
                        <w:div w:id="676886239">
                          <w:marLeft w:val="0"/>
                          <w:marRight w:val="0"/>
                          <w:marTop w:val="0"/>
                          <w:marBottom w:val="0"/>
                          <w:divBdr>
                            <w:top w:val="none" w:sz="0" w:space="0" w:color="auto"/>
                            <w:left w:val="none" w:sz="0" w:space="0" w:color="auto"/>
                            <w:bottom w:val="none" w:sz="0" w:space="0" w:color="auto"/>
                            <w:right w:val="none" w:sz="0" w:space="0" w:color="auto"/>
                          </w:divBdr>
                          <w:divsChild>
                            <w:div w:id="2002807293">
                              <w:marLeft w:val="0"/>
                              <w:marRight w:val="0"/>
                              <w:marTop w:val="0"/>
                              <w:marBottom w:val="0"/>
                              <w:divBdr>
                                <w:top w:val="none" w:sz="0" w:space="0" w:color="auto"/>
                                <w:left w:val="none" w:sz="0" w:space="0" w:color="auto"/>
                                <w:bottom w:val="none" w:sz="0" w:space="0" w:color="auto"/>
                                <w:right w:val="none" w:sz="0" w:space="0" w:color="auto"/>
                              </w:divBdr>
                              <w:divsChild>
                                <w:div w:id="12995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3185">
                  <w:marLeft w:val="0"/>
                  <w:marRight w:val="0"/>
                  <w:marTop w:val="0"/>
                  <w:marBottom w:val="0"/>
                  <w:divBdr>
                    <w:top w:val="none" w:sz="0" w:space="0" w:color="auto"/>
                    <w:left w:val="none" w:sz="0" w:space="0" w:color="auto"/>
                    <w:bottom w:val="none" w:sz="0" w:space="0" w:color="auto"/>
                    <w:right w:val="none" w:sz="0" w:space="0" w:color="auto"/>
                  </w:divBdr>
                  <w:divsChild>
                    <w:div w:id="1609314903">
                      <w:marLeft w:val="0"/>
                      <w:marRight w:val="0"/>
                      <w:marTop w:val="0"/>
                      <w:marBottom w:val="0"/>
                      <w:divBdr>
                        <w:top w:val="none" w:sz="0" w:space="0" w:color="auto"/>
                        <w:left w:val="none" w:sz="0" w:space="0" w:color="auto"/>
                        <w:bottom w:val="none" w:sz="0" w:space="0" w:color="auto"/>
                        <w:right w:val="none" w:sz="0" w:space="0" w:color="auto"/>
                      </w:divBdr>
                      <w:divsChild>
                        <w:div w:id="137804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516064">
      <w:bodyDiv w:val="1"/>
      <w:marLeft w:val="0"/>
      <w:marRight w:val="0"/>
      <w:marTop w:val="0"/>
      <w:marBottom w:val="0"/>
      <w:divBdr>
        <w:top w:val="none" w:sz="0" w:space="0" w:color="auto"/>
        <w:left w:val="none" w:sz="0" w:space="0" w:color="auto"/>
        <w:bottom w:val="none" w:sz="0" w:space="0" w:color="auto"/>
        <w:right w:val="none" w:sz="0" w:space="0" w:color="auto"/>
      </w:divBdr>
    </w:div>
    <w:div w:id="1260485573">
      <w:bodyDiv w:val="1"/>
      <w:marLeft w:val="0"/>
      <w:marRight w:val="0"/>
      <w:marTop w:val="0"/>
      <w:marBottom w:val="0"/>
      <w:divBdr>
        <w:top w:val="none" w:sz="0" w:space="0" w:color="auto"/>
        <w:left w:val="none" w:sz="0" w:space="0" w:color="auto"/>
        <w:bottom w:val="none" w:sz="0" w:space="0" w:color="auto"/>
        <w:right w:val="none" w:sz="0" w:space="0" w:color="auto"/>
      </w:divBdr>
    </w:div>
    <w:div w:id="1271161356">
      <w:bodyDiv w:val="1"/>
      <w:marLeft w:val="0"/>
      <w:marRight w:val="0"/>
      <w:marTop w:val="0"/>
      <w:marBottom w:val="0"/>
      <w:divBdr>
        <w:top w:val="none" w:sz="0" w:space="0" w:color="auto"/>
        <w:left w:val="none" w:sz="0" w:space="0" w:color="auto"/>
        <w:bottom w:val="none" w:sz="0" w:space="0" w:color="auto"/>
        <w:right w:val="none" w:sz="0" w:space="0" w:color="auto"/>
      </w:divBdr>
    </w:div>
    <w:div w:id="1312753963">
      <w:bodyDiv w:val="1"/>
      <w:marLeft w:val="0"/>
      <w:marRight w:val="0"/>
      <w:marTop w:val="0"/>
      <w:marBottom w:val="0"/>
      <w:divBdr>
        <w:top w:val="none" w:sz="0" w:space="0" w:color="auto"/>
        <w:left w:val="none" w:sz="0" w:space="0" w:color="auto"/>
        <w:bottom w:val="none" w:sz="0" w:space="0" w:color="auto"/>
        <w:right w:val="none" w:sz="0" w:space="0" w:color="auto"/>
      </w:divBdr>
      <w:divsChild>
        <w:div w:id="414666606">
          <w:marLeft w:val="0"/>
          <w:marRight w:val="0"/>
          <w:marTop w:val="90"/>
          <w:marBottom w:val="0"/>
          <w:divBdr>
            <w:top w:val="none" w:sz="0" w:space="0" w:color="auto"/>
            <w:left w:val="none" w:sz="0" w:space="0" w:color="auto"/>
            <w:bottom w:val="none" w:sz="0" w:space="0" w:color="auto"/>
            <w:right w:val="none" w:sz="0" w:space="0" w:color="auto"/>
          </w:divBdr>
          <w:divsChild>
            <w:div w:id="727411713">
              <w:marLeft w:val="0"/>
              <w:marRight w:val="0"/>
              <w:marTop w:val="0"/>
              <w:marBottom w:val="0"/>
              <w:divBdr>
                <w:top w:val="none" w:sz="0" w:space="0" w:color="auto"/>
                <w:left w:val="none" w:sz="0" w:space="0" w:color="auto"/>
                <w:bottom w:val="none" w:sz="0" w:space="0" w:color="auto"/>
                <w:right w:val="none" w:sz="0" w:space="0" w:color="auto"/>
              </w:divBdr>
              <w:divsChild>
                <w:div w:id="948391996">
                  <w:marLeft w:val="0"/>
                  <w:marRight w:val="0"/>
                  <w:marTop w:val="0"/>
                  <w:marBottom w:val="0"/>
                  <w:divBdr>
                    <w:top w:val="none" w:sz="0" w:space="0" w:color="auto"/>
                    <w:left w:val="none" w:sz="0" w:space="0" w:color="auto"/>
                    <w:bottom w:val="none" w:sz="0" w:space="0" w:color="auto"/>
                    <w:right w:val="none" w:sz="0" w:space="0" w:color="auto"/>
                  </w:divBdr>
                  <w:divsChild>
                    <w:div w:id="1807047267">
                      <w:marLeft w:val="-300"/>
                      <w:marRight w:val="0"/>
                      <w:marTop w:val="0"/>
                      <w:marBottom w:val="0"/>
                      <w:divBdr>
                        <w:top w:val="none" w:sz="0" w:space="0" w:color="auto"/>
                        <w:left w:val="none" w:sz="0" w:space="0" w:color="auto"/>
                        <w:bottom w:val="none" w:sz="0" w:space="0" w:color="auto"/>
                        <w:right w:val="none" w:sz="0" w:space="0" w:color="auto"/>
                      </w:divBdr>
                      <w:divsChild>
                        <w:div w:id="1935166886">
                          <w:marLeft w:val="0"/>
                          <w:marRight w:val="0"/>
                          <w:marTop w:val="0"/>
                          <w:marBottom w:val="0"/>
                          <w:divBdr>
                            <w:top w:val="none" w:sz="0" w:space="0" w:color="auto"/>
                            <w:left w:val="none" w:sz="0" w:space="0" w:color="auto"/>
                            <w:bottom w:val="none" w:sz="0" w:space="0" w:color="auto"/>
                            <w:right w:val="none" w:sz="0" w:space="0" w:color="auto"/>
                          </w:divBdr>
                          <w:divsChild>
                            <w:div w:id="537160865">
                              <w:marLeft w:val="0"/>
                              <w:marRight w:val="0"/>
                              <w:marTop w:val="0"/>
                              <w:marBottom w:val="0"/>
                              <w:divBdr>
                                <w:top w:val="none" w:sz="0" w:space="0" w:color="auto"/>
                                <w:left w:val="none" w:sz="0" w:space="0" w:color="auto"/>
                                <w:bottom w:val="none" w:sz="0" w:space="0" w:color="auto"/>
                                <w:right w:val="none" w:sz="0" w:space="0" w:color="auto"/>
                              </w:divBdr>
                              <w:divsChild>
                                <w:div w:id="52075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619830">
                  <w:marLeft w:val="0"/>
                  <w:marRight w:val="0"/>
                  <w:marTop w:val="0"/>
                  <w:marBottom w:val="0"/>
                  <w:divBdr>
                    <w:top w:val="none" w:sz="0" w:space="0" w:color="auto"/>
                    <w:left w:val="none" w:sz="0" w:space="0" w:color="auto"/>
                    <w:bottom w:val="none" w:sz="0" w:space="0" w:color="auto"/>
                    <w:right w:val="none" w:sz="0" w:space="0" w:color="auto"/>
                  </w:divBdr>
                  <w:divsChild>
                    <w:div w:id="983200080">
                      <w:marLeft w:val="0"/>
                      <w:marRight w:val="0"/>
                      <w:marTop w:val="0"/>
                      <w:marBottom w:val="0"/>
                      <w:divBdr>
                        <w:top w:val="none" w:sz="0" w:space="0" w:color="auto"/>
                        <w:left w:val="none" w:sz="0" w:space="0" w:color="auto"/>
                        <w:bottom w:val="none" w:sz="0" w:space="0" w:color="auto"/>
                        <w:right w:val="none" w:sz="0" w:space="0" w:color="auto"/>
                      </w:divBdr>
                      <w:divsChild>
                        <w:div w:id="11919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408877">
      <w:bodyDiv w:val="1"/>
      <w:marLeft w:val="0"/>
      <w:marRight w:val="0"/>
      <w:marTop w:val="0"/>
      <w:marBottom w:val="0"/>
      <w:divBdr>
        <w:top w:val="none" w:sz="0" w:space="0" w:color="auto"/>
        <w:left w:val="none" w:sz="0" w:space="0" w:color="auto"/>
        <w:bottom w:val="none" w:sz="0" w:space="0" w:color="auto"/>
        <w:right w:val="none" w:sz="0" w:space="0" w:color="auto"/>
      </w:divBdr>
      <w:divsChild>
        <w:div w:id="1600599808">
          <w:marLeft w:val="0"/>
          <w:marRight w:val="0"/>
          <w:marTop w:val="90"/>
          <w:marBottom w:val="0"/>
          <w:divBdr>
            <w:top w:val="none" w:sz="0" w:space="0" w:color="auto"/>
            <w:left w:val="none" w:sz="0" w:space="0" w:color="auto"/>
            <w:bottom w:val="none" w:sz="0" w:space="0" w:color="auto"/>
            <w:right w:val="none" w:sz="0" w:space="0" w:color="auto"/>
          </w:divBdr>
          <w:divsChild>
            <w:div w:id="712312428">
              <w:marLeft w:val="0"/>
              <w:marRight w:val="0"/>
              <w:marTop w:val="0"/>
              <w:marBottom w:val="0"/>
              <w:divBdr>
                <w:top w:val="none" w:sz="0" w:space="0" w:color="auto"/>
                <w:left w:val="none" w:sz="0" w:space="0" w:color="auto"/>
                <w:bottom w:val="none" w:sz="0" w:space="0" w:color="auto"/>
                <w:right w:val="none" w:sz="0" w:space="0" w:color="auto"/>
              </w:divBdr>
              <w:divsChild>
                <w:div w:id="1156070001">
                  <w:marLeft w:val="0"/>
                  <w:marRight w:val="0"/>
                  <w:marTop w:val="0"/>
                  <w:marBottom w:val="0"/>
                  <w:divBdr>
                    <w:top w:val="none" w:sz="0" w:space="0" w:color="auto"/>
                    <w:left w:val="none" w:sz="0" w:space="0" w:color="auto"/>
                    <w:bottom w:val="none" w:sz="0" w:space="0" w:color="auto"/>
                    <w:right w:val="none" w:sz="0" w:space="0" w:color="auto"/>
                  </w:divBdr>
                  <w:divsChild>
                    <w:div w:id="2122452294">
                      <w:marLeft w:val="-300"/>
                      <w:marRight w:val="0"/>
                      <w:marTop w:val="0"/>
                      <w:marBottom w:val="0"/>
                      <w:divBdr>
                        <w:top w:val="none" w:sz="0" w:space="0" w:color="auto"/>
                        <w:left w:val="none" w:sz="0" w:space="0" w:color="auto"/>
                        <w:bottom w:val="none" w:sz="0" w:space="0" w:color="auto"/>
                        <w:right w:val="none" w:sz="0" w:space="0" w:color="auto"/>
                      </w:divBdr>
                      <w:divsChild>
                        <w:div w:id="506946020">
                          <w:marLeft w:val="0"/>
                          <w:marRight w:val="0"/>
                          <w:marTop w:val="0"/>
                          <w:marBottom w:val="0"/>
                          <w:divBdr>
                            <w:top w:val="none" w:sz="0" w:space="0" w:color="auto"/>
                            <w:left w:val="none" w:sz="0" w:space="0" w:color="auto"/>
                            <w:bottom w:val="none" w:sz="0" w:space="0" w:color="auto"/>
                            <w:right w:val="none" w:sz="0" w:space="0" w:color="auto"/>
                          </w:divBdr>
                          <w:divsChild>
                            <w:div w:id="217983910">
                              <w:marLeft w:val="0"/>
                              <w:marRight w:val="0"/>
                              <w:marTop w:val="0"/>
                              <w:marBottom w:val="0"/>
                              <w:divBdr>
                                <w:top w:val="none" w:sz="0" w:space="0" w:color="auto"/>
                                <w:left w:val="none" w:sz="0" w:space="0" w:color="auto"/>
                                <w:bottom w:val="none" w:sz="0" w:space="0" w:color="auto"/>
                                <w:right w:val="none" w:sz="0" w:space="0" w:color="auto"/>
                              </w:divBdr>
                              <w:divsChild>
                                <w:div w:id="12314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13388">
                  <w:marLeft w:val="0"/>
                  <w:marRight w:val="0"/>
                  <w:marTop w:val="0"/>
                  <w:marBottom w:val="0"/>
                  <w:divBdr>
                    <w:top w:val="none" w:sz="0" w:space="0" w:color="auto"/>
                    <w:left w:val="none" w:sz="0" w:space="0" w:color="auto"/>
                    <w:bottom w:val="none" w:sz="0" w:space="0" w:color="auto"/>
                    <w:right w:val="none" w:sz="0" w:space="0" w:color="auto"/>
                  </w:divBdr>
                  <w:divsChild>
                    <w:div w:id="1439519135">
                      <w:marLeft w:val="0"/>
                      <w:marRight w:val="0"/>
                      <w:marTop w:val="0"/>
                      <w:marBottom w:val="0"/>
                      <w:divBdr>
                        <w:top w:val="none" w:sz="0" w:space="0" w:color="auto"/>
                        <w:left w:val="none" w:sz="0" w:space="0" w:color="auto"/>
                        <w:bottom w:val="none" w:sz="0" w:space="0" w:color="auto"/>
                        <w:right w:val="none" w:sz="0" w:space="0" w:color="auto"/>
                      </w:divBdr>
                      <w:divsChild>
                        <w:div w:id="179086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338642">
      <w:bodyDiv w:val="1"/>
      <w:marLeft w:val="0"/>
      <w:marRight w:val="0"/>
      <w:marTop w:val="0"/>
      <w:marBottom w:val="0"/>
      <w:divBdr>
        <w:top w:val="none" w:sz="0" w:space="0" w:color="auto"/>
        <w:left w:val="none" w:sz="0" w:space="0" w:color="auto"/>
        <w:bottom w:val="none" w:sz="0" w:space="0" w:color="auto"/>
        <w:right w:val="none" w:sz="0" w:space="0" w:color="auto"/>
      </w:divBdr>
      <w:divsChild>
        <w:div w:id="2134715927">
          <w:marLeft w:val="0"/>
          <w:marRight w:val="0"/>
          <w:marTop w:val="90"/>
          <w:marBottom w:val="0"/>
          <w:divBdr>
            <w:top w:val="none" w:sz="0" w:space="0" w:color="auto"/>
            <w:left w:val="none" w:sz="0" w:space="0" w:color="auto"/>
            <w:bottom w:val="none" w:sz="0" w:space="0" w:color="auto"/>
            <w:right w:val="none" w:sz="0" w:space="0" w:color="auto"/>
          </w:divBdr>
          <w:divsChild>
            <w:div w:id="1906453707">
              <w:marLeft w:val="0"/>
              <w:marRight w:val="0"/>
              <w:marTop w:val="0"/>
              <w:marBottom w:val="0"/>
              <w:divBdr>
                <w:top w:val="none" w:sz="0" w:space="0" w:color="auto"/>
                <w:left w:val="none" w:sz="0" w:space="0" w:color="auto"/>
                <w:bottom w:val="none" w:sz="0" w:space="0" w:color="auto"/>
                <w:right w:val="none" w:sz="0" w:space="0" w:color="auto"/>
              </w:divBdr>
              <w:divsChild>
                <w:div w:id="961880513">
                  <w:marLeft w:val="0"/>
                  <w:marRight w:val="0"/>
                  <w:marTop w:val="0"/>
                  <w:marBottom w:val="0"/>
                  <w:divBdr>
                    <w:top w:val="none" w:sz="0" w:space="0" w:color="auto"/>
                    <w:left w:val="none" w:sz="0" w:space="0" w:color="auto"/>
                    <w:bottom w:val="none" w:sz="0" w:space="0" w:color="auto"/>
                    <w:right w:val="none" w:sz="0" w:space="0" w:color="auto"/>
                  </w:divBdr>
                  <w:divsChild>
                    <w:div w:id="917787785">
                      <w:marLeft w:val="-300"/>
                      <w:marRight w:val="0"/>
                      <w:marTop w:val="0"/>
                      <w:marBottom w:val="0"/>
                      <w:divBdr>
                        <w:top w:val="none" w:sz="0" w:space="0" w:color="auto"/>
                        <w:left w:val="none" w:sz="0" w:space="0" w:color="auto"/>
                        <w:bottom w:val="none" w:sz="0" w:space="0" w:color="auto"/>
                        <w:right w:val="none" w:sz="0" w:space="0" w:color="auto"/>
                      </w:divBdr>
                      <w:divsChild>
                        <w:div w:id="2077392856">
                          <w:marLeft w:val="0"/>
                          <w:marRight w:val="0"/>
                          <w:marTop w:val="0"/>
                          <w:marBottom w:val="0"/>
                          <w:divBdr>
                            <w:top w:val="none" w:sz="0" w:space="0" w:color="auto"/>
                            <w:left w:val="none" w:sz="0" w:space="0" w:color="auto"/>
                            <w:bottom w:val="none" w:sz="0" w:space="0" w:color="auto"/>
                            <w:right w:val="none" w:sz="0" w:space="0" w:color="auto"/>
                          </w:divBdr>
                          <w:divsChild>
                            <w:div w:id="1789623548">
                              <w:marLeft w:val="0"/>
                              <w:marRight w:val="0"/>
                              <w:marTop w:val="0"/>
                              <w:marBottom w:val="0"/>
                              <w:divBdr>
                                <w:top w:val="none" w:sz="0" w:space="0" w:color="auto"/>
                                <w:left w:val="none" w:sz="0" w:space="0" w:color="auto"/>
                                <w:bottom w:val="none" w:sz="0" w:space="0" w:color="auto"/>
                                <w:right w:val="none" w:sz="0" w:space="0" w:color="auto"/>
                              </w:divBdr>
                              <w:divsChild>
                                <w:div w:id="20177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909085">
                  <w:marLeft w:val="0"/>
                  <w:marRight w:val="0"/>
                  <w:marTop w:val="0"/>
                  <w:marBottom w:val="0"/>
                  <w:divBdr>
                    <w:top w:val="none" w:sz="0" w:space="0" w:color="auto"/>
                    <w:left w:val="none" w:sz="0" w:space="0" w:color="auto"/>
                    <w:bottom w:val="none" w:sz="0" w:space="0" w:color="auto"/>
                    <w:right w:val="none" w:sz="0" w:space="0" w:color="auto"/>
                  </w:divBdr>
                  <w:divsChild>
                    <w:div w:id="1929996043">
                      <w:marLeft w:val="0"/>
                      <w:marRight w:val="0"/>
                      <w:marTop w:val="0"/>
                      <w:marBottom w:val="0"/>
                      <w:divBdr>
                        <w:top w:val="none" w:sz="0" w:space="0" w:color="auto"/>
                        <w:left w:val="none" w:sz="0" w:space="0" w:color="auto"/>
                        <w:bottom w:val="none" w:sz="0" w:space="0" w:color="auto"/>
                        <w:right w:val="none" w:sz="0" w:space="0" w:color="auto"/>
                      </w:divBdr>
                      <w:divsChild>
                        <w:div w:id="19116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00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fa.bg/bg/ministerstvo/dokumenti/normativni-dokumenti" TargetMode="External"/><Relationship Id="rId13" Type="http://schemas.openxmlformats.org/officeDocument/2006/relationships/hyperlink" Target="https://legislation.apis.bg/doc/11950?searchText=%D0%97%D0%B0%D0%BA%D0%BE%D0%BD%D0%B0%20%D0%B7%D0%B0%20%D0%B7%D0%B4%D1%80%D0%B0%D0%B2%D0%BD%D0%BE%D1%82%D0%BE%20%D0%BE%D1%81%D0%B8%D0%B3%D1%83%D1%80%D1%8F%D0%B2%D0%B0%D0%BD%D0%B5%20" TargetMode="External"/><Relationship Id="rId18" Type="http://schemas.openxmlformats.org/officeDocument/2006/relationships/hyperlink" Target="https://nacid.bg/bg/foreign_qualifications_in_bulgaria_b_m/bm_page_3/" TargetMode="External"/><Relationship Id="rId3" Type="http://schemas.openxmlformats.org/officeDocument/2006/relationships/styles" Target="styles.xml"/><Relationship Id="rId21" Type="http://schemas.openxmlformats.org/officeDocument/2006/relationships/hyperlink" Target="mailto:migration@mvr.bg" TargetMode="External"/><Relationship Id="rId7" Type="http://schemas.openxmlformats.org/officeDocument/2006/relationships/hyperlink" Target="https://legislation.apis.bg/doc/10697/0" TargetMode="External"/><Relationship Id="rId12" Type="http://schemas.openxmlformats.org/officeDocument/2006/relationships/hyperlink" Target="https://legislation.apis.bg/doc/484342/0" TargetMode="External"/><Relationship Id="rId17" Type="http://schemas.openxmlformats.org/officeDocument/2006/relationships/hyperlink" Target="https://nacid.bg/bg/foreign_qualifications_in_bulgaria_b_m/bm_page_3/" TargetMode="External"/><Relationship Id="rId2" Type="http://schemas.openxmlformats.org/officeDocument/2006/relationships/numbering" Target="numbering.xml"/><Relationship Id="rId16" Type="http://schemas.openxmlformats.org/officeDocument/2006/relationships/hyperlink" Target="https://legislation.apis.bg/doc/2921775?searchText=%D0%B7%D0%B0%D0%BA%D0%BE%D0%BD%20%D0%B7%D0%B0%20%D1%82%D1%80%D1%83%D0%B4%D0%BE%D0%B2%D0%B0%D1%82%D0%B0%20%D0%BC%D0%B8%D0%B3%D1%80%D0%B0%D1%86%D0%B8%D1%8F%20%D0%B8%20%D1%82%D1%80%D1%83%D0%B4%D0%BE%D0%B2%D0%B0%D1%82%D0%B0%20%D0%BC%D0%BE%D0%B1%D0%B8%D0%BB%D0%BD%D0%BE%D1%81%D1%82" TargetMode="External"/><Relationship Id="rId20" Type="http://schemas.openxmlformats.org/officeDocument/2006/relationships/hyperlink" Target="https://nacid.bg/bg/foreign_qualifications_in_bulgaria_b_m/info/" TargetMode="External"/><Relationship Id="rId1" Type="http://schemas.openxmlformats.org/officeDocument/2006/relationships/customXml" Target="../customXml/item1.xml"/><Relationship Id="rId6" Type="http://schemas.openxmlformats.org/officeDocument/2006/relationships/hyperlink" Target="https://www.mfa.bg/bg/uslugi-patuvania/konsulski-uslugi/patuvane-bulgaria/viza-bulgaria" TargetMode="External"/><Relationship Id="rId11" Type="http://schemas.openxmlformats.org/officeDocument/2006/relationships/hyperlink" Target="https://legislation.apis.bg/doc/10697/0" TargetMode="External"/><Relationship Id="rId5" Type="http://schemas.openxmlformats.org/officeDocument/2006/relationships/webSettings" Target="webSettings.xml"/><Relationship Id="rId15" Type="http://schemas.openxmlformats.org/officeDocument/2006/relationships/hyperlink" Target="https://legislation.apis.bg/doc/2797996?searchText=%D0%B7%D0%B0%D0%BA%D0%BE%D0%BD%20%D0%B7%D0%B0%20%D1%82%D1%80%D1%83%D0%B4%D0%BE%D0%B2%D0%B0%D1%82%D0%B0%20%D0%BC%D0%B8%D0%B3%D1%80%D0%B0%D1%86%D0%B8%D1%8F%20%D0%B8%20%D1%82%D1%80%D1%83%D0%B4%D0%BE%D0%B2%D0%B0%D1%82%D0%B0%20%D0%BC%D0%BE%D0%B1%D0%B8%D0%BB%D0%BD%D0%BE%D1%81%D1%82" TargetMode="External"/><Relationship Id="rId23" Type="http://schemas.openxmlformats.org/officeDocument/2006/relationships/theme" Target="theme/theme1.xml"/><Relationship Id="rId10" Type="http://schemas.openxmlformats.org/officeDocument/2006/relationships/hyperlink" Target="https://legislation.apis.bg/doc/11950?searchText=%D0%97%D0%B0%D0%BA%D0%BE%D0%BD%D0%B0%20%D0%B7%D0%B0%20%D0%B7%D0%B4%D1%80%D0%B0%D0%B2%D0%BD%D0%BE%D1%82%D0%BE%20%D0%BE%D1%81%D0%B8%D0%B3%D1%83%D1%80%D1%8F%D0%B2%D0%B0%D0%BD%D0%B5%20" TargetMode="External"/><Relationship Id="rId19" Type="http://schemas.openxmlformats.org/officeDocument/2006/relationships/hyperlink" Target="https://portal.nacid.bg/nacid-portal/home" TargetMode="External"/><Relationship Id="rId4" Type="http://schemas.openxmlformats.org/officeDocument/2006/relationships/settings" Target="settings.xml"/><Relationship Id="rId9" Type="http://schemas.openxmlformats.org/officeDocument/2006/relationships/hyperlink" Target="https://www.mfa.bg/bg/uslugi-patuvania/konsulski-uslugi/patuvane-bulgaria/formuliari-viza" TargetMode="External"/><Relationship Id="rId14" Type="http://schemas.openxmlformats.org/officeDocument/2006/relationships/hyperlink" Target="https://mvr.bg/migration/%D0%B0%D0%B4%D0%BC%D0%B8%D0%BD%D0%B8%D1%81%D1%82%D1%80%D0%B0%D1%82%D0%B8%D0%B2%D0%BD%D0%B8-%D1%83%D1%81%D0%BB%D1%83%D0%B3%D0%B8/%D0%B0%D0%B4%D0%BC%D0%B8%D0%BD%D0%B8%D1%81%D1%82%D1%80%D0%B0%D1%82%D0%B8%D0%B2%D0%BD%D0%B8-%D1%83%D1%81%D0%BB%D1%83%D0%B3%D0%B8-%D0%B7%D0%B0-%D0%B3%D1%80%D0%B0%D0%B6%D0%B4%D0%B0%D0%BD%D0%B8/%D1%80%D0%B0%D0%B7%D1%80%D0%B5%D1%88%D0%B5%D0%BD%D0%B8%D1%8F-%D0%B7%D0%B0-%D0%BF%D1%80%D0%B5%D0%B1%D0%B8%D0%B2%D0%B0%D0%B2%D0%B0%D0%BD%D0%B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51709-D95F-430E-BAEC-A91121D3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Shazie Myashkova</cp:lastModifiedBy>
  <cp:revision>3</cp:revision>
  <cp:lastPrinted>2025-10-10T13:34:00Z</cp:lastPrinted>
  <dcterms:created xsi:type="dcterms:W3CDTF">2025-12-03T09:21:00Z</dcterms:created>
  <dcterms:modified xsi:type="dcterms:W3CDTF">2026-07-31T08:16:00Z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c7a37aaf-34ef-4111-a5e0-48280acd7473</vt:lpwstr>
  </property>
</Properties>
</file>